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41B" w:rsidRPr="00AB0BBF" w:rsidRDefault="0081341B" w:rsidP="00EE18B1">
      <w:pPr>
        <w:spacing w:after="0" w:line="240" w:lineRule="auto"/>
        <w:jc w:val="center"/>
        <w:rPr>
          <w:rFonts w:ascii="Times New Roman" w:hAnsi="Times New Roman" w:cs="Times New Roman"/>
          <w:b/>
          <w:sz w:val="24"/>
          <w:szCs w:val="24"/>
          <w:lang w:val="kk-KZ"/>
        </w:rPr>
      </w:pPr>
      <w:r w:rsidRPr="00AB0BBF">
        <w:rPr>
          <w:rFonts w:ascii="Times New Roman" w:hAnsi="Times New Roman" w:cs="Times New Roman"/>
          <w:b/>
          <w:sz w:val="24"/>
          <w:szCs w:val="24"/>
          <w:lang w:val="kk-KZ"/>
        </w:rPr>
        <w:t>Әл-Фараби атындағы Қазақ Ұлттық Университеті</w:t>
      </w:r>
    </w:p>
    <w:p w:rsidR="0081341B" w:rsidRPr="00AB0BBF" w:rsidRDefault="0081341B" w:rsidP="00EE18B1">
      <w:pPr>
        <w:spacing w:after="0" w:line="240" w:lineRule="auto"/>
        <w:jc w:val="center"/>
        <w:rPr>
          <w:rFonts w:ascii="Times New Roman" w:hAnsi="Times New Roman" w:cs="Times New Roman"/>
          <w:b/>
          <w:sz w:val="24"/>
          <w:szCs w:val="24"/>
          <w:lang w:val="kk-KZ"/>
        </w:rPr>
      </w:pPr>
      <w:r w:rsidRPr="00AB0BBF">
        <w:rPr>
          <w:rFonts w:ascii="Times New Roman" w:hAnsi="Times New Roman" w:cs="Times New Roman"/>
          <w:b/>
          <w:sz w:val="24"/>
          <w:szCs w:val="24"/>
          <w:lang w:val="kk-KZ"/>
        </w:rPr>
        <w:t>Химия және химиялық технология факультеті</w:t>
      </w:r>
    </w:p>
    <w:p w:rsidR="0081341B" w:rsidRDefault="0081341B" w:rsidP="00EE18B1">
      <w:pPr>
        <w:spacing w:after="0" w:line="240" w:lineRule="auto"/>
        <w:jc w:val="center"/>
        <w:rPr>
          <w:rFonts w:ascii="Times New Roman" w:hAnsi="Times New Roman" w:cs="Times New Roman"/>
          <w:b/>
          <w:sz w:val="24"/>
          <w:szCs w:val="24"/>
          <w:lang w:val="kk-KZ"/>
        </w:rPr>
      </w:pPr>
      <w:r w:rsidRPr="00AB0BBF">
        <w:rPr>
          <w:rFonts w:ascii="Times New Roman" w:hAnsi="Times New Roman" w:cs="Times New Roman"/>
          <w:b/>
          <w:sz w:val="24"/>
          <w:szCs w:val="24"/>
          <w:lang w:val="kk-KZ"/>
        </w:rPr>
        <w:t>Органикалық заттардың химиялық технологиясы,</w:t>
      </w:r>
      <w:r w:rsidR="00A46239">
        <w:rPr>
          <w:rFonts w:ascii="Times New Roman" w:hAnsi="Times New Roman" w:cs="Times New Roman"/>
          <w:b/>
          <w:sz w:val="24"/>
          <w:szCs w:val="24"/>
          <w:lang w:val="kk-KZ"/>
        </w:rPr>
        <w:t xml:space="preserve"> </w:t>
      </w:r>
      <w:r w:rsidRPr="00AB0BBF">
        <w:rPr>
          <w:rFonts w:ascii="Times New Roman" w:hAnsi="Times New Roman" w:cs="Times New Roman"/>
          <w:b/>
          <w:sz w:val="24"/>
          <w:szCs w:val="24"/>
          <w:lang w:val="kk-KZ"/>
        </w:rPr>
        <w:t>табиғи қосылыстар м</w:t>
      </w:r>
      <w:r w:rsidR="00EE18B1">
        <w:rPr>
          <w:rFonts w:ascii="Times New Roman" w:hAnsi="Times New Roman" w:cs="Times New Roman"/>
          <w:b/>
          <w:sz w:val="24"/>
          <w:szCs w:val="24"/>
          <w:lang w:val="kk-KZ"/>
        </w:rPr>
        <w:t>ен полимерлер химиясы кафедрасы</w:t>
      </w:r>
    </w:p>
    <w:p w:rsidR="00EE18B1" w:rsidRPr="00AB0BBF" w:rsidRDefault="00EE18B1" w:rsidP="00EE18B1">
      <w:pPr>
        <w:spacing w:after="0" w:line="240" w:lineRule="auto"/>
        <w:jc w:val="center"/>
        <w:rPr>
          <w:rFonts w:ascii="Times New Roman" w:hAnsi="Times New Roman" w:cs="Times New Roman"/>
          <w:b/>
          <w:sz w:val="24"/>
          <w:szCs w:val="24"/>
          <w:lang w:val="kk-KZ"/>
        </w:rPr>
      </w:pP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                                                               Химия және химиялық технология факультетінің Оқу  </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                                                               кеңесі отырысында Бекітілген(протокол </w:t>
      </w:r>
      <w:r w:rsidRPr="00AB0BBF">
        <w:rPr>
          <w:rFonts w:ascii="Times New Roman" w:hAnsi="Times New Roman" w:cs="Times New Roman"/>
          <w:sz w:val="24"/>
          <w:szCs w:val="24"/>
        </w:rPr>
        <w:t>№</w:t>
      </w:r>
      <w:r w:rsidR="00A46239">
        <w:rPr>
          <w:rFonts w:ascii="Times New Roman" w:hAnsi="Times New Roman" w:cs="Times New Roman"/>
          <w:sz w:val="24"/>
          <w:szCs w:val="24"/>
          <w:lang w:val="kk-KZ"/>
        </w:rPr>
        <w:t xml:space="preserve"> </w:t>
      </w:r>
      <w:r w:rsidRPr="00AB0BBF">
        <w:rPr>
          <w:rFonts w:ascii="Times New Roman" w:hAnsi="Times New Roman" w:cs="Times New Roman"/>
          <w:sz w:val="24"/>
          <w:szCs w:val="24"/>
          <w:lang w:val="kk-KZ"/>
        </w:rPr>
        <w:t xml:space="preserve">9   </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                                                               31.05.12жылдан)    </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                                                               Химия және химиялық технология факультетінің</w:t>
      </w:r>
    </w:p>
    <w:p w:rsidR="0081341B"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                                                               деканы</w:t>
      </w:r>
      <w:r w:rsidRPr="00AB0BBF">
        <w:rPr>
          <w:rFonts w:ascii="Times New Roman" w:hAnsi="Times New Roman" w:cs="Times New Roman"/>
          <w:sz w:val="24"/>
          <w:szCs w:val="24"/>
          <w:u w:val="single"/>
          <w:lang w:val="kk-KZ"/>
        </w:rPr>
        <w:t xml:space="preserve">                           </w:t>
      </w:r>
      <w:r w:rsidRPr="00AB0BBF">
        <w:rPr>
          <w:rFonts w:ascii="Times New Roman" w:hAnsi="Times New Roman" w:cs="Times New Roman"/>
          <w:sz w:val="24"/>
          <w:szCs w:val="24"/>
          <w:lang w:val="kk-KZ"/>
        </w:rPr>
        <w:t>Оңғарбаев Е.К.</w:t>
      </w:r>
    </w:p>
    <w:p w:rsidR="00EE18B1" w:rsidRPr="00AB0BBF" w:rsidRDefault="00EE18B1" w:rsidP="00EE18B1">
      <w:pPr>
        <w:spacing w:after="0" w:line="240" w:lineRule="auto"/>
        <w:jc w:val="both"/>
        <w:rPr>
          <w:rFonts w:ascii="Times New Roman" w:hAnsi="Times New Roman" w:cs="Times New Roman"/>
          <w:sz w:val="24"/>
          <w:szCs w:val="24"/>
          <w:lang w:val="kk-KZ"/>
        </w:rPr>
      </w:pPr>
    </w:p>
    <w:p w:rsidR="0081341B" w:rsidRPr="00AB0BBF" w:rsidRDefault="0081341B" w:rsidP="00EE18B1">
      <w:pPr>
        <w:spacing w:after="0" w:line="240" w:lineRule="auto"/>
        <w:jc w:val="both"/>
        <w:rPr>
          <w:rFonts w:ascii="Times New Roman" w:hAnsi="Times New Roman" w:cs="Times New Roman"/>
          <w:b/>
          <w:sz w:val="24"/>
          <w:szCs w:val="24"/>
          <w:lang w:val="kk-KZ"/>
        </w:rPr>
      </w:pPr>
      <w:r w:rsidRPr="00AB0BBF">
        <w:rPr>
          <w:rFonts w:ascii="Times New Roman" w:hAnsi="Times New Roman" w:cs="Times New Roman"/>
          <w:sz w:val="24"/>
          <w:szCs w:val="24"/>
          <w:lang w:val="kk-KZ"/>
        </w:rPr>
        <w:t xml:space="preserve">                                                    </w:t>
      </w:r>
      <w:r w:rsidRPr="00AB0BBF">
        <w:rPr>
          <w:rFonts w:ascii="Times New Roman" w:hAnsi="Times New Roman" w:cs="Times New Roman"/>
          <w:b/>
          <w:sz w:val="24"/>
          <w:szCs w:val="24"/>
          <w:lang w:val="kk-KZ"/>
        </w:rPr>
        <w:t>СИЛЛАБУС</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b/>
          <w:sz w:val="24"/>
          <w:szCs w:val="24"/>
          <w:lang w:val="kk-KZ"/>
        </w:rPr>
        <w:t>Негізгі және жұқа органикалық синтез өнімдерін бақылау және анализ әдістері.</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3 курс,о/б,күзгі семестр,3 кредит</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b/>
          <w:sz w:val="24"/>
          <w:szCs w:val="24"/>
          <w:lang w:val="kk-KZ"/>
        </w:rPr>
        <w:t>Лектордың ТАЖ</w:t>
      </w:r>
      <w:r w:rsidRPr="00AB0BBF">
        <w:rPr>
          <w:rFonts w:ascii="Times New Roman" w:hAnsi="Times New Roman" w:cs="Times New Roman"/>
          <w:sz w:val="24"/>
          <w:szCs w:val="24"/>
          <w:lang w:val="kk-KZ"/>
        </w:rPr>
        <w:t>: Дюсебаева Мөлдір Акимжановна</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b/>
          <w:sz w:val="24"/>
          <w:szCs w:val="24"/>
          <w:lang w:val="kk-KZ"/>
        </w:rPr>
        <w:t>Телефон</w:t>
      </w:r>
      <w:r w:rsidRPr="00AB0BBF">
        <w:rPr>
          <w:rFonts w:ascii="Times New Roman" w:hAnsi="Times New Roman" w:cs="Times New Roman"/>
          <w:sz w:val="24"/>
          <w:szCs w:val="24"/>
          <w:lang w:val="kk-KZ"/>
        </w:rPr>
        <w:t>:2927026, (2125,2138)</w:t>
      </w:r>
    </w:p>
    <w:p w:rsidR="0081341B" w:rsidRPr="00AB0BBF" w:rsidRDefault="0081341B" w:rsidP="00EE18B1">
      <w:pPr>
        <w:spacing w:after="0" w:line="240" w:lineRule="auto"/>
        <w:jc w:val="both"/>
        <w:rPr>
          <w:rFonts w:ascii="Times New Roman" w:hAnsi="Times New Roman" w:cs="Times New Roman"/>
          <w:sz w:val="24"/>
          <w:szCs w:val="24"/>
          <w:u w:val="single"/>
          <w:lang w:val="en-US"/>
        </w:rPr>
      </w:pPr>
      <w:proofErr w:type="gramStart"/>
      <w:r w:rsidRPr="00AB0BBF">
        <w:rPr>
          <w:rFonts w:ascii="Times New Roman" w:hAnsi="Times New Roman" w:cs="Times New Roman"/>
          <w:b/>
          <w:sz w:val="24"/>
          <w:szCs w:val="24"/>
          <w:lang w:val="en-US"/>
        </w:rPr>
        <w:t>e-mail</w:t>
      </w:r>
      <w:proofErr w:type="gramEnd"/>
      <w:r w:rsidRPr="00AB0BBF">
        <w:rPr>
          <w:rFonts w:ascii="Times New Roman" w:hAnsi="Times New Roman" w:cs="Times New Roman"/>
          <w:sz w:val="24"/>
          <w:szCs w:val="24"/>
          <w:lang w:val="en-US"/>
        </w:rPr>
        <w:t xml:space="preserve">: </w:t>
      </w:r>
      <w:hyperlink r:id="rId6" w:history="1">
        <w:r w:rsidRPr="00AB0BBF">
          <w:rPr>
            <w:rStyle w:val="a4"/>
            <w:rFonts w:ascii="Times New Roman" w:hAnsi="Times New Roman" w:cs="Times New Roman"/>
            <w:sz w:val="24"/>
            <w:szCs w:val="24"/>
            <w:lang w:val="en-US"/>
          </w:rPr>
          <w:t>Moldyr.Dyusebaeva@kaznu.kz</w:t>
        </w:r>
      </w:hyperlink>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b/>
          <w:sz w:val="24"/>
          <w:szCs w:val="24"/>
          <w:lang w:val="kk-KZ"/>
        </w:rPr>
        <w:t>Каб</w:t>
      </w:r>
      <w:r w:rsidRPr="00AB0BBF">
        <w:rPr>
          <w:rFonts w:ascii="Times New Roman" w:hAnsi="Times New Roman" w:cs="Times New Roman"/>
          <w:sz w:val="24"/>
          <w:szCs w:val="24"/>
          <w:lang w:val="kk-KZ"/>
        </w:rPr>
        <w:t>:525</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b/>
          <w:sz w:val="24"/>
          <w:szCs w:val="24"/>
          <w:lang w:val="kk-KZ"/>
        </w:rPr>
        <w:t>Пререквизиттер</w:t>
      </w:r>
      <w:r w:rsidRPr="00AB0BBF">
        <w:rPr>
          <w:rFonts w:ascii="Times New Roman" w:hAnsi="Times New Roman" w:cs="Times New Roman"/>
          <w:sz w:val="24"/>
          <w:szCs w:val="24"/>
          <w:lang w:val="kk-KZ"/>
        </w:rPr>
        <w:t>: органикалық химия,органикалық заттардың анализ әдістері,химиялық технология.</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b/>
          <w:sz w:val="24"/>
          <w:szCs w:val="24"/>
          <w:lang w:val="kk-KZ"/>
        </w:rPr>
        <w:t>Постреквизиттер</w:t>
      </w:r>
      <w:r w:rsidRPr="00AB0BBF">
        <w:rPr>
          <w:rFonts w:ascii="Times New Roman" w:hAnsi="Times New Roman" w:cs="Times New Roman"/>
          <w:sz w:val="24"/>
          <w:szCs w:val="24"/>
          <w:lang w:val="kk-KZ"/>
        </w:rPr>
        <w:t>: мамандықпен сәйкестендірілген арнайы курстар.</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b/>
          <w:sz w:val="24"/>
          <w:szCs w:val="24"/>
          <w:lang w:val="kk-KZ"/>
        </w:rPr>
        <w:t>Курс мақсаты</w:t>
      </w:r>
      <w:r w:rsidRPr="00AB0BBF">
        <w:rPr>
          <w:rFonts w:ascii="Times New Roman" w:hAnsi="Times New Roman" w:cs="Times New Roman"/>
          <w:sz w:val="24"/>
          <w:szCs w:val="24"/>
          <w:lang w:val="kk-KZ"/>
        </w:rPr>
        <w:t>: физико-химиялық зерттеу әдістерін қолдана отырып ,негізгі және жұқа органикалық синтез өнімдерін анализдеу.</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Сабақ берудің негізі: «Негізгі және жұқа органикалық синтез өнімдерін бақылау және анализдеу әдістері»  студенттерді жүйелі түрде негізгі жұқа органикалық синтез өнімдерңн анализдеу әдістеріне үйрету болып табылады.</w:t>
      </w:r>
    </w:p>
    <w:p w:rsidR="0081341B" w:rsidRPr="00AB0BBF" w:rsidRDefault="0081341B" w:rsidP="00EE18B1">
      <w:pPr>
        <w:spacing w:after="0" w:line="240" w:lineRule="auto"/>
        <w:jc w:val="both"/>
        <w:rPr>
          <w:rFonts w:ascii="Times New Roman" w:hAnsi="Times New Roman" w:cs="Times New Roman"/>
          <w:sz w:val="24"/>
          <w:szCs w:val="24"/>
          <w:u w:val="single"/>
          <w:lang w:val="kk-KZ"/>
        </w:rPr>
      </w:pPr>
      <w:r w:rsidRPr="00AB0BBF">
        <w:rPr>
          <w:rFonts w:ascii="Times New Roman" w:hAnsi="Times New Roman" w:cs="Times New Roman"/>
          <w:sz w:val="24"/>
          <w:szCs w:val="24"/>
          <w:u w:val="single"/>
          <w:lang w:val="kk-KZ"/>
        </w:rPr>
        <w:t xml:space="preserve">Берілген пәнді оқу барысында </w:t>
      </w:r>
    </w:p>
    <w:p w:rsidR="0081341B" w:rsidRPr="00AB0BBF" w:rsidRDefault="0081341B" w:rsidP="00EE18B1">
      <w:pPr>
        <w:spacing w:after="0" w:line="240" w:lineRule="auto"/>
        <w:jc w:val="both"/>
        <w:rPr>
          <w:rFonts w:ascii="Times New Roman" w:hAnsi="Times New Roman" w:cs="Times New Roman"/>
          <w:b/>
          <w:sz w:val="24"/>
          <w:szCs w:val="24"/>
          <w:lang w:val="kk-KZ"/>
        </w:rPr>
      </w:pPr>
      <w:r w:rsidRPr="00AB0BBF">
        <w:rPr>
          <w:rFonts w:ascii="Times New Roman" w:hAnsi="Times New Roman" w:cs="Times New Roman"/>
          <w:b/>
          <w:sz w:val="24"/>
          <w:szCs w:val="24"/>
          <w:lang w:val="kk-KZ"/>
        </w:rPr>
        <w:t>Студент білу керек:</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*органикалық қосылыстардың синтезінің басты әдістері;</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 мұнайдан шығатын органикалық заттардың өңделуінің басты әдістері;</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*функционалды топтар бойынша органикалық заттардың химиялық анализінің басты әдістері;</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*органикалық заттар анализінің басты физикалық әдістері (УФ-, ИК- спектроскопия,хроматография);</w:t>
      </w:r>
    </w:p>
    <w:p w:rsidR="0081341B" w:rsidRPr="00AB0BBF" w:rsidRDefault="0081341B" w:rsidP="00EE18B1">
      <w:pPr>
        <w:spacing w:after="0" w:line="240" w:lineRule="auto"/>
        <w:jc w:val="both"/>
        <w:rPr>
          <w:rFonts w:ascii="Times New Roman" w:hAnsi="Times New Roman" w:cs="Times New Roman"/>
          <w:b/>
          <w:sz w:val="24"/>
          <w:szCs w:val="24"/>
          <w:lang w:val="kk-KZ"/>
        </w:rPr>
      </w:pPr>
      <w:r w:rsidRPr="00AB0BBF">
        <w:rPr>
          <w:rFonts w:ascii="Times New Roman" w:hAnsi="Times New Roman" w:cs="Times New Roman"/>
          <w:b/>
          <w:sz w:val="24"/>
          <w:szCs w:val="24"/>
          <w:lang w:val="kk-KZ"/>
        </w:rPr>
        <w:t>Студент орындай алуы қажет:</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*органикалық қосылыстардың табиғатын химиялық әдістерді қолдана отырып анықтай білу;</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*функционалды топтарды анықтау үшін физикалық әдістерді қолдану;</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*органикалық қосылыстар анализіне комплексті қадам жасай білу керек.</w:t>
      </w:r>
    </w:p>
    <w:p w:rsidR="0081341B" w:rsidRPr="00AB0BBF" w:rsidRDefault="0081341B"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                                                                                                                                                                                                                                                                                                         </w:t>
      </w:r>
    </w:p>
    <w:p w:rsidR="009C49A0" w:rsidRPr="00AB0BBF" w:rsidRDefault="002F7256"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Лекция тақырыптары                          Курс құрылымы            </w:t>
      </w:r>
    </w:p>
    <w:tbl>
      <w:tblPr>
        <w:tblStyle w:val="a3"/>
        <w:tblW w:w="0" w:type="auto"/>
        <w:tblLook w:val="04A0"/>
      </w:tblPr>
      <w:tblGrid>
        <w:gridCol w:w="730"/>
        <w:gridCol w:w="5769"/>
        <w:gridCol w:w="3072"/>
      </w:tblGrid>
      <w:tr w:rsidR="002F7256" w:rsidRPr="00AB0BBF"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Апта</w:t>
            </w:r>
          </w:p>
        </w:tc>
        <w:tc>
          <w:tcPr>
            <w:tcW w:w="5818"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Мазмұны</w:t>
            </w:r>
          </w:p>
        </w:tc>
        <w:tc>
          <w:tcPr>
            <w:tcW w:w="3104"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Сағат</w:t>
            </w:r>
          </w:p>
        </w:tc>
      </w:tr>
      <w:tr w:rsidR="002F7256" w:rsidRPr="00AB0BBF" w:rsidTr="00AE1B8F">
        <w:tc>
          <w:tcPr>
            <w:tcW w:w="9571" w:type="dxa"/>
            <w:gridSpan w:val="3"/>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Модуль 1</w:t>
            </w:r>
          </w:p>
        </w:tc>
      </w:tr>
      <w:tr w:rsidR="002F7256" w:rsidRPr="00AB0BBF"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w:t>
            </w:r>
          </w:p>
        </w:tc>
        <w:tc>
          <w:tcPr>
            <w:tcW w:w="5818"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Кіріспе. Анализ және сапалық бақылау түсінігі (сертификация). Жалпы түсінік. Органикалық өнім сертификациясының міндетті тәртіппен жүргізілуі. Мұнай өнімдерінің номенклатурасы міндетті сертификацияға сай. Негізгі және жұқа органикалық синтез.</w:t>
            </w:r>
          </w:p>
        </w:tc>
        <w:tc>
          <w:tcPr>
            <w:tcW w:w="3104" w:type="dxa"/>
          </w:tcPr>
          <w:p w:rsidR="002F7256" w:rsidRPr="00AB0BBF" w:rsidRDefault="00A2585A"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w:t>
            </w:r>
          </w:p>
        </w:tc>
      </w:tr>
      <w:tr w:rsidR="002F7256" w:rsidRPr="00AB0BBF"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2</w:t>
            </w:r>
          </w:p>
        </w:tc>
        <w:tc>
          <w:tcPr>
            <w:tcW w:w="5818"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Мұнай өнімдерінің физико-химиялық анализ әдістері. УФ-спектроскопия.</w:t>
            </w:r>
          </w:p>
        </w:tc>
        <w:tc>
          <w:tcPr>
            <w:tcW w:w="3104" w:type="dxa"/>
          </w:tcPr>
          <w:p w:rsidR="002F7256" w:rsidRPr="00AB0BBF" w:rsidRDefault="00A2585A"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w:t>
            </w:r>
          </w:p>
        </w:tc>
      </w:tr>
      <w:tr w:rsidR="002F7256" w:rsidRPr="00AB0BBF"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3</w:t>
            </w:r>
          </w:p>
        </w:tc>
        <w:tc>
          <w:tcPr>
            <w:tcW w:w="5818"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Мұнай өнімдерінің физико-химиялық анализ әдістері. </w:t>
            </w:r>
            <w:r w:rsidRPr="00AB0BBF">
              <w:rPr>
                <w:rFonts w:ascii="Times New Roman" w:hAnsi="Times New Roman" w:cs="Times New Roman"/>
                <w:sz w:val="24"/>
                <w:szCs w:val="24"/>
                <w:lang w:val="kk-KZ"/>
              </w:rPr>
              <w:lastRenderedPageBreak/>
              <w:t>ИК-спектроскопия.</w:t>
            </w:r>
          </w:p>
        </w:tc>
        <w:tc>
          <w:tcPr>
            <w:tcW w:w="3104" w:type="dxa"/>
          </w:tcPr>
          <w:p w:rsidR="002F7256" w:rsidRPr="00AB0BBF" w:rsidRDefault="00A2585A"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lastRenderedPageBreak/>
              <w:t>2</w:t>
            </w:r>
          </w:p>
        </w:tc>
      </w:tr>
      <w:tr w:rsidR="002F7256" w:rsidRPr="007421A5"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lastRenderedPageBreak/>
              <w:t>4</w:t>
            </w:r>
          </w:p>
        </w:tc>
        <w:tc>
          <w:tcPr>
            <w:tcW w:w="5818"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Мұнай өнімдерінің физико-химиялық анализ әдістері. масс-спектроскопия.</w:t>
            </w:r>
          </w:p>
        </w:tc>
        <w:tc>
          <w:tcPr>
            <w:tcW w:w="3104" w:type="dxa"/>
          </w:tcPr>
          <w:p w:rsidR="002F7256" w:rsidRPr="00AB0BBF" w:rsidRDefault="002F7256" w:rsidP="00EE18B1">
            <w:pPr>
              <w:rPr>
                <w:rFonts w:ascii="Times New Roman" w:hAnsi="Times New Roman" w:cs="Times New Roman"/>
                <w:sz w:val="24"/>
                <w:szCs w:val="24"/>
                <w:lang w:val="kk-KZ"/>
              </w:rPr>
            </w:pPr>
          </w:p>
        </w:tc>
      </w:tr>
      <w:tr w:rsidR="002F7256" w:rsidRPr="00AB0BBF"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5</w:t>
            </w:r>
          </w:p>
        </w:tc>
        <w:tc>
          <w:tcPr>
            <w:tcW w:w="5818"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Мұнай өнімдерінің хроматографиялық анализ әдістері.</w:t>
            </w:r>
          </w:p>
        </w:tc>
        <w:tc>
          <w:tcPr>
            <w:tcW w:w="3104" w:type="dxa"/>
          </w:tcPr>
          <w:p w:rsidR="002F7256" w:rsidRPr="00AB0BBF" w:rsidRDefault="0014179C"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3</w:t>
            </w:r>
          </w:p>
        </w:tc>
      </w:tr>
      <w:tr w:rsidR="002F7256" w:rsidRPr="00AB0BBF"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6</w:t>
            </w:r>
          </w:p>
        </w:tc>
        <w:tc>
          <w:tcPr>
            <w:tcW w:w="5818" w:type="dxa"/>
          </w:tcPr>
          <w:p w:rsidR="002F7256" w:rsidRPr="00AB0BBF" w:rsidRDefault="00132F09"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Органикалық синтездің басты процестері. Парафин және алкилароматты қосылыстардың изомерленуі, синтезі және маңызды өндіріс өнімдерінің анализі.</w:t>
            </w:r>
          </w:p>
        </w:tc>
        <w:tc>
          <w:tcPr>
            <w:tcW w:w="3104" w:type="dxa"/>
          </w:tcPr>
          <w:p w:rsidR="002F7256" w:rsidRPr="00AB0BBF" w:rsidRDefault="00A2585A"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w:t>
            </w:r>
          </w:p>
        </w:tc>
      </w:tr>
      <w:tr w:rsidR="002F7256" w:rsidRPr="00AB0BBF"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7</w:t>
            </w:r>
          </w:p>
        </w:tc>
        <w:tc>
          <w:tcPr>
            <w:tcW w:w="5818" w:type="dxa"/>
          </w:tcPr>
          <w:p w:rsidR="002F7256" w:rsidRPr="00AB0BBF" w:rsidRDefault="00132F09"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Көмірсутектерді гидрлеу және дегидрлеудегі анализ өнімдерін зерттеуде физико-химиялық әдістерді қолдану. Этилен, пропилен, бутадиен -1,3 , изопрен алу.</w:t>
            </w:r>
          </w:p>
        </w:tc>
        <w:tc>
          <w:tcPr>
            <w:tcW w:w="3104" w:type="dxa"/>
          </w:tcPr>
          <w:p w:rsidR="002F7256" w:rsidRPr="00AB0BBF" w:rsidRDefault="00A2585A"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w:t>
            </w:r>
          </w:p>
        </w:tc>
      </w:tr>
      <w:tr w:rsidR="002F7256" w:rsidRPr="00AB0BBF"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8</w:t>
            </w:r>
          </w:p>
        </w:tc>
        <w:tc>
          <w:tcPr>
            <w:tcW w:w="5818" w:type="dxa"/>
          </w:tcPr>
          <w:p w:rsidR="002F7256" w:rsidRPr="00AB0BBF" w:rsidRDefault="00132F09"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Алифатты және ароматты көмірсутектерді алкилдеу</w:t>
            </w:r>
            <w:r w:rsidR="000558E9" w:rsidRPr="00AB0BBF">
              <w:rPr>
                <w:rFonts w:ascii="Times New Roman" w:hAnsi="Times New Roman" w:cs="Times New Roman"/>
                <w:sz w:val="24"/>
                <w:szCs w:val="24"/>
                <w:lang w:val="kk-KZ"/>
              </w:rPr>
              <w:t>, маңызды өндіріс өнімдерінің анализі.</w:t>
            </w:r>
          </w:p>
        </w:tc>
        <w:tc>
          <w:tcPr>
            <w:tcW w:w="3104" w:type="dxa"/>
          </w:tcPr>
          <w:p w:rsidR="002F7256" w:rsidRPr="00AB0BBF" w:rsidRDefault="00A2585A"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w:t>
            </w:r>
          </w:p>
        </w:tc>
      </w:tr>
      <w:tr w:rsidR="002F7256" w:rsidRPr="00AB0BBF"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9</w:t>
            </w:r>
          </w:p>
        </w:tc>
        <w:tc>
          <w:tcPr>
            <w:tcW w:w="5818" w:type="dxa"/>
          </w:tcPr>
          <w:p w:rsidR="002F7256" w:rsidRPr="00AB0BBF" w:rsidRDefault="000558E9"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Олефиндердің гидратациясы, біратомды және көпатомды спирттердің анализі. </w:t>
            </w:r>
          </w:p>
        </w:tc>
        <w:tc>
          <w:tcPr>
            <w:tcW w:w="3104" w:type="dxa"/>
          </w:tcPr>
          <w:p w:rsidR="002F7256" w:rsidRPr="00AB0BBF" w:rsidRDefault="00A2585A"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w:t>
            </w:r>
          </w:p>
        </w:tc>
      </w:tr>
      <w:tr w:rsidR="002F7256" w:rsidRPr="00AB0BBF"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10</w:t>
            </w:r>
          </w:p>
        </w:tc>
        <w:tc>
          <w:tcPr>
            <w:tcW w:w="5818" w:type="dxa"/>
          </w:tcPr>
          <w:p w:rsidR="002F7256" w:rsidRPr="00AB0BBF" w:rsidRDefault="000558E9"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Қаныққан, нафтенді өнімдердің тотығуы. Физика-химиялық анализ әдістерін комплекті қолдану.</w:t>
            </w:r>
          </w:p>
        </w:tc>
        <w:tc>
          <w:tcPr>
            <w:tcW w:w="3104" w:type="dxa"/>
          </w:tcPr>
          <w:p w:rsidR="002F7256" w:rsidRPr="00AB0BBF" w:rsidRDefault="00A2585A"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w:t>
            </w:r>
          </w:p>
        </w:tc>
      </w:tr>
      <w:tr w:rsidR="002F7256" w:rsidRPr="00AB0BBF"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11</w:t>
            </w:r>
          </w:p>
        </w:tc>
        <w:tc>
          <w:tcPr>
            <w:tcW w:w="5818" w:type="dxa"/>
          </w:tcPr>
          <w:p w:rsidR="002F7256" w:rsidRPr="00AB0BBF" w:rsidRDefault="000558E9"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Галогентуындылар өндірісі. Хлорлы метил, хлорлы метилен, хлороформ және төртхлорлы көміртек өндірісі. Дихлорэтан өндірісі. Шексіз және ароматты хлортуынды винил өндірісі. Берілген қосылыстарды комплексті түрде физика-химиялық анализ әдістерде қолдана отырып зерттеу жұмыстарын жүргізу.</w:t>
            </w:r>
          </w:p>
        </w:tc>
        <w:tc>
          <w:tcPr>
            <w:tcW w:w="3104" w:type="dxa"/>
          </w:tcPr>
          <w:p w:rsidR="002F7256" w:rsidRPr="00AB0BBF" w:rsidRDefault="00A2585A"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w:t>
            </w:r>
          </w:p>
        </w:tc>
      </w:tr>
      <w:tr w:rsidR="002F7256" w:rsidRPr="007421A5"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12</w:t>
            </w:r>
          </w:p>
        </w:tc>
        <w:tc>
          <w:tcPr>
            <w:tcW w:w="5818" w:type="dxa"/>
          </w:tcPr>
          <w:p w:rsidR="002F7256" w:rsidRPr="00AB0BBF" w:rsidRDefault="000558E9"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Карбонильді қосылыстардың анализі (ацетальдегид, ацетон, метилэтилкетон, циклогексанон).</w:t>
            </w:r>
          </w:p>
        </w:tc>
        <w:tc>
          <w:tcPr>
            <w:tcW w:w="3104" w:type="dxa"/>
          </w:tcPr>
          <w:p w:rsidR="002F7256" w:rsidRPr="00AB0BBF" w:rsidRDefault="002F7256" w:rsidP="00EE18B1">
            <w:pPr>
              <w:rPr>
                <w:rFonts w:ascii="Times New Roman" w:hAnsi="Times New Roman" w:cs="Times New Roman"/>
                <w:sz w:val="24"/>
                <w:szCs w:val="24"/>
                <w:lang w:val="kk-KZ"/>
              </w:rPr>
            </w:pPr>
          </w:p>
        </w:tc>
      </w:tr>
      <w:tr w:rsidR="002F7256" w:rsidRPr="007421A5"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13</w:t>
            </w:r>
          </w:p>
        </w:tc>
        <w:tc>
          <w:tcPr>
            <w:tcW w:w="5818" w:type="dxa"/>
          </w:tcPr>
          <w:p w:rsidR="002F7256" w:rsidRPr="00AB0BBF" w:rsidRDefault="000558E9"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Этерификация өнімдерінің анализі (күрделі эфирлердің).</w:t>
            </w:r>
          </w:p>
        </w:tc>
        <w:tc>
          <w:tcPr>
            <w:tcW w:w="3104" w:type="dxa"/>
          </w:tcPr>
          <w:p w:rsidR="002F7256" w:rsidRPr="00AB0BBF" w:rsidRDefault="002F7256" w:rsidP="00EE18B1">
            <w:pPr>
              <w:rPr>
                <w:rFonts w:ascii="Times New Roman" w:hAnsi="Times New Roman" w:cs="Times New Roman"/>
                <w:sz w:val="24"/>
                <w:szCs w:val="24"/>
                <w:lang w:val="kk-KZ"/>
              </w:rPr>
            </w:pPr>
          </w:p>
        </w:tc>
      </w:tr>
      <w:tr w:rsidR="002F7256" w:rsidRPr="00AB0BBF"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14</w:t>
            </w:r>
          </w:p>
        </w:tc>
        <w:tc>
          <w:tcPr>
            <w:tcW w:w="5818" w:type="dxa"/>
          </w:tcPr>
          <w:p w:rsidR="002F7256" w:rsidRPr="00AB0BBF" w:rsidRDefault="000558E9"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Азоты бар ароматты қосылыстар (нитро-,амино- және т.б.) анализ және сертификациясы.</w:t>
            </w:r>
          </w:p>
        </w:tc>
        <w:tc>
          <w:tcPr>
            <w:tcW w:w="3104" w:type="dxa"/>
          </w:tcPr>
          <w:p w:rsidR="002F7256" w:rsidRPr="00AB0BBF" w:rsidRDefault="002F7256" w:rsidP="00EE18B1">
            <w:pPr>
              <w:rPr>
                <w:rFonts w:ascii="Times New Roman" w:hAnsi="Times New Roman" w:cs="Times New Roman"/>
                <w:sz w:val="24"/>
                <w:szCs w:val="24"/>
                <w:lang w:val="kk-KZ"/>
              </w:rPr>
            </w:pPr>
          </w:p>
        </w:tc>
      </w:tr>
      <w:tr w:rsidR="002F7256" w:rsidRPr="00AB0BBF" w:rsidTr="002F7256">
        <w:tc>
          <w:tcPr>
            <w:tcW w:w="649" w:type="dxa"/>
          </w:tcPr>
          <w:p w:rsidR="002F7256" w:rsidRPr="00AB0BBF" w:rsidRDefault="002F7256"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15</w:t>
            </w:r>
          </w:p>
        </w:tc>
        <w:tc>
          <w:tcPr>
            <w:tcW w:w="5818" w:type="dxa"/>
          </w:tcPr>
          <w:p w:rsidR="002F7256" w:rsidRPr="00AB0BBF" w:rsidRDefault="000558E9"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Күкірті бар қосылыстар. Сульфоқышқылдар.</w:t>
            </w:r>
          </w:p>
        </w:tc>
        <w:tc>
          <w:tcPr>
            <w:tcW w:w="3104" w:type="dxa"/>
          </w:tcPr>
          <w:p w:rsidR="002F7256" w:rsidRPr="00AB0BBF" w:rsidRDefault="002F7256" w:rsidP="00EE18B1">
            <w:pPr>
              <w:rPr>
                <w:rFonts w:ascii="Times New Roman" w:hAnsi="Times New Roman" w:cs="Times New Roman"/>
                <w:sz w:val="24"/>
                <w:szCs w:val="24"/>
                <w:lang w:val="kk-KZ"/>
              </w:rPr>
            </w:pPr>
          </w:p>
        </w:tc>
      </w:tr>
    </w:tbl>
    <w:p w:rsidR="002F7256" w:rsidRPr="00AB0BBF" w:rsidRDefault="002F7256" w:rsidP="00EE18B1">
      <w:pPr>
        <w:spacing w:after="0" w:line="240" w:lineRule="auto"/>
        <w:rPr>
          <w:rFonts w:ascii="Times New Roman" w:hAnsi="Times New Roman" w:cs="Times New Roman"/>
          <w:sz w:val="24"/>
          <w:szCs w:val="24"/>
          <w:lang w:val="kk-KZ"/>
        </w:rPr>
      </w:pPr>
    </w:p>
    <w:p w:rsidR="0081341B" w:rsidRDefault="0081341B" w:rsidP="00EE18B1">
      <w:pPr>
        <w:spacing w:after="0" w:line="240" w:lineRule="auto"/>
        <w:rPr>
          <w:rFonts w:ascii="Times New Roman" w:hAnsi="Times New Roman" w:cs="Times New Roman"/>
          <w:b/>
          <w:sz w:val="24"/>
          <w:szCs w:val="24"/>
          <w:lang w:val="kk-KZ"/>
        </w:rPr>
      </w:pPr>
      <w:r w:rsidRPr="00AB0BBF">
        <w:rPr>
          <w:rFonts w:ascii="Times New Roman" w:hAnsi="Times New Roman" w:cs="Times New Roman"/>
          <w:b/>
          <w:sz w:val="24"/>
          <w:szCs w:val="24"/>
          <w:lang w:val="kk-KZ"/>
        </w:rPr>
        <w:t xml:space="preserve">СӨЖ  тақырыптары </w:t>
      </w:r>
    </w:p>
    <w:p w:rsidR="007421A5" w:rsidRPr="00AB0BBF" w:rsidRDefault="007421A5" w:rsidP="00EE18B1">
      <w:pPr>
        <w:spacing w:after="0" w:line="240" w:lineRule="auto"/>
        <w:rPr>
          <w:rFonts w:ascii="Times New Roman" w:hAnsi="Times New Roman" w:cs="Times New Roman"/>
          <w:b/>
          <w:sz w:val="24"/>
          <w:szCs w:val="24"/>
          <w:lang w:val="kk-KZ"/>
        </w:rPr>
      </w:pPr>
    </w:p>
    <w:tbl>
      <w:tblPr>
        <w:tblStyle w:val="a3"/>
        <w:tblW w:w="9931" w:type="dxa"/>
        <w:tblLook w:val="04A0"/>
      </w:tblPr>
      <w:tblGrid>
        <w:gridCol w:w="1077"/>
        <w:gridCol w:w="6842"/>
        <w:gridCol w:w="2012"/>
      </w:tblGrid>
      <w:tr w:rsidR="0081341B" w:rsidRPr="00AB0BBF" w:rsidTr="00781AE1">
        <w:trPr>
          <w:trHeight w:val="464"/>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Апталар</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                               Мазмұны</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Бақылау формасы</w:t>
            </w:r>
          </w:p>
        </w:tc>
      </w:tr>
      <w:tr w:rsidR="0081341B" w:rsidRPr="00AB0BBF" w:rsidTr="00781AE1">
        <w:trPr>
          <w:trHeight w:val="405"/>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Органикалық синтезде шикізат ретінде мұнайды өңдеу өнімдері.</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Доклад</w:t>
            </w:r>
          </w:p>
          <w:p w:rsidR="0081341B" w:rsidRPr="00AB0BBF" w:rsidRDefault="0081341B" w:rsidP="00EE18B1">
            <w:pPr>
              <w:rPr>
                <w:rFonts w:ascii="Times New Roman" w:hAnsi="Times New Roman" w:cs="Times New Roman"/>
                <w:sz w:val="24"/>
                <w:szCs w:val="24"/>
                <w:lang w:val="kk-KZ"/>
              </w:rPr>
            </w:pPr>
          </w:p>
        </w:tc>
      </w:tr>
      <w:tr w:rsidR="0081341B" w:rsidRPr="00AB0BBF" w:rsidTr="00781AE1">
        <w:trPr>
          <w:trHeight w:val="567"/>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2.</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Негізгі органикалық синтезде қолданылатын органикалық қосылыстар.</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Доклад</w:t>
            </w:r>
          </w:p>
          <w:p w:rsidR="0081341B" w:rsidRPr="00AB0BBF" w:rsidRDefault="0081341B" w:rsidP="00EE18B1">
            <w:pPr>
              <w:rPr>
                <w:rFonts w:ascii="Times New Roman" w:hAnsi="Times New Roman" w:cs="Times New Roman"/>
                <w:sz w:val="24"/>
                <w:szCs w:val="24"/>
                <w:lang w:val="kk-KZ"/>
              </w:rPr>
            </w:pPr>
          </w:p>
        </w:tc>
      </w:tr>
      <w:tr w:rsidR="0081341B" w:rsidRPr="00AB0BBF" w:rsidTr="00781AE1">
        <w:trPr>
          <w:trHeight w:val="406"/>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3.</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Полиамидтер өндірісіндегі капролактам – мономердің алынуы.</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Доклад</w:t>
            </w:r>
          </w:p>
        </w:tc>
      </w:tr>
      <w:tr w:rsidR="0081341B" w:rsidRPr="00AB0BBF" w:rsidTr="00781AE1">
        <w:trPr>
          <w:trHeight w:val="541"/>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4.</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Өндірістік органикалық синтезде еріткіштердің алынуы.</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Доклад</w:t>
            </w:r>
          </w:p>
        </w:tc>
      </w:tr>
      <w:tr w:rsidR="0081341B" w:rsidRPr="00AB0BBF" w:rsidTr="00781AE1">
        <w:trPr>
          <w:trHeight w:val="422"/>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5.</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Бояғыштар, дәрілік, хош иісті және т.б. заттар алуға арналған жартылай өнімдер.</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Доклад</w:t>
            </w:r>
          </w:p>
          <w:p w:rsidR="0081341B" w:rsidRPr="00AB0BBF" w:rsidRDefault="0081341B" w:rsidP="00EE18B1">
            <w:pPr>
              <w:rPr>
                <w:rFonts w:ascii="Times New Roman" w:hAnsi="Times New Roman" w:cs="Times New Roman"/>
                <w:sz w:val="24"/>
                <w:szCs w:val="24"/>
                <w:lang w:val="kk-KZ"/>
              </w:rPr>
            </w:pPr>
          </w:p>
        </w:tc>
      </w:tr>
      <w:tr w:rsidR="0081341B" w:rsidRPr="00AB0BBF" w:rsidTr="00781AE1">
        <w:trPr>
          <w:trHeight w:val="413"/>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6.</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Органикалық бояғыштар. Хромофорлы жүйе. Бояғыштың талшыққа ұқсастығы туралы түсінік. Бояғыштардың химиялық классификациясы ( Хромофорлы жүйеге ұқсастығы бойынша).</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Доклад</w:t>
            </w:r>
          </w:p>
          <w:p w:rsidR="0081341B" w:rsidRPr="00AB0BBF" w:rsidRDefault="0081341B" w:rsidP="00EE18B1">
            <w:pPr>
              <w:rPr>
                <w:rFonts w:ascii="Times New Roman" w:hAnsi="Times New Roman" w:cs="Times New Roman"/>
                <w:sz w:val="24"/>
                <w:szCs w:val="24"/>
                <w:lang w:val="kk-KZ"/>
              </w:rPr>
            </w:pPr>
          </w:p>
        </w:tc>
      </w:tr>
      <w:tr w:rsidR="0081341B" w:rsidRPr="00AB0BBF" w:rsidTr="00781AE1">
        <w:trPr>
          <w:trHeight w:val="419"/>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7.</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Ацетон алу мысалында шикізаттың химиялық табиғатының өндірістің өнеркәсіптік тәсіліне әсері.</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Доклад</w:t>
            </w:r>
          </w:p>
          <w:p w:rsidR="0081341B" w:rsidRPr="00AB0BBF" w:rsidRDefault="0081341B" w:rsidP="00EE18B1">
            <w:pPr>
              <w:rPr>
                <w:rFonts w:ascii="Times New Roman" w:hAnsi="Times New Roman" w:cs="Times New Roman"/>
                <w:sz w:val="24"/>
                <w:szCs w:val="24"/>
                <w:lang w:val="kk-KZ"/>
              </w:rPr>
            </w:pPr>
          </w:p>
        </w:tc>
      </w:tr>
      <w:tr w:rsidR="0081341B" w:rsidRPr="00AB0BBF" w:rsidTr="00781AE1">
        <w:trPr>
          <w:trHeight w:val="411"/>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lastRenderedPageBreak/>
              <w:t>8.</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Нәзік органикалық синтездің қолданылу аймағы: дәрілік заттар.</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Доклад</w:t>
            </w:r>
          </w:p>
        </w:tc>
      </w:tr>
      <w:tr w:rsidR="0081341B" w:rsidRPr="00AB0BBF" w:rsidTr="00781AE1">
        <w:trPr>
          <w:trHeight w:val="417"/>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9.</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Жаңа дәрілік заттарды алудың перспективті жолдары.</w:t>
            </w:r>
          </w:p>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 Химико- фармацевтикалық өнеркәсіпке арналған шикізат өндірісінің ерекшеліктері. Негізгі химиялық реакциялар бойынша препараттардың классификациясы.</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Доклад</w:t>
            </w:r>
          </w:p>
          <w:p w:rsidR="0081341B" w:rsidRPr="00AB0BBF" w:rsidRDefault="0081341B" w:rsidP="00EE18B1">
            <w:pPr>
              <w:rPr>
                <w:rFonts w:ascii="Times New Roman" w:hAnsi="Times New Roman" w:cs="Times New Roman"/>
                <w:sz w:val="24"/>
                <w:szCs w:val="24"/>
                <w:lang w:val="kk-KZ"/>
              </w:rPr>
            </w:pPr>
          </w:p>
        </w:tc>
      </w:tr>
      <w:tr w:rsidR="0081341B" w:rsidRPr="00AB0BBF" w:rsidTr="00781AE1">
        <w:trPr>
          <w:trHeight w:val="410"/>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10.</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Нәзік органикалық синтездің қолданылу аймағы: хош иісті заттар.</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Доклад</w:t>
            </w:r>
          </w:p>
          <w:p w:rsidR="0081341B" w:rsidRPr="00AB0BBF" w:rsidRDefault="0081341B" w:rsidP="00EE18B1">
            <w:pPr>
              <w:rPr>
                <w:rFonts w:ascii="Times New Roman" w:hAnsi="Times New Roman" w:cs="Times New Roman"/>
                <w:sz w:val="24"/>
                <w:szCs w:val="24"/>
                <w:lang w:val="kk-KZ"/>
              </w:rPr>
            </w:pPr>
          </w:p>
        </w:tc>
      </w:tr>
      <w:tr w:rsidR="0081341B" w:rsidRPr="00AB0BBF" w:rsidTr="00781AE1">
        <w:trPr>
          <w:trHeight w:val="557"/>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11.</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Нәзік органикалық синтездің қолданылу аймағы: тағамдық және дәм бергіш заттар.</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Доклад</w:t>
            </w:r>
          </w:p>
          <w:p w:rsidR="0081341B" w:rsidRPr="00AB0BBF" w:rsidRDefault="0081341B" w:rsidP="00EE18B1">
            <w:pPr>
              <w:rPr>
                <w:rFonts w:ascii="Times New Roman" w:hAnsi="Times New Roman" w:cs="Times New Roman"/>
                <w:sz w:val="24"/>
                <w:szCs w:val="24"/>
                <w:lang w:val="kk-KZ"/>
              </w:rPr>
            </w:pPr>
          </w:p>
        </w:tc>
      </w:tr>
      <w:tr w:rsidR="0081341B" w:rsidRPr="00AB0BBF" w:rsidTr="00781AE1">
        <w:trPr>
          <w:trHeight w:val="423"/>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12.</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Нәзік органикалық синтездің қолданылу аймағы: өсімдіктерді қорғау заттары.</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Доклад</w:t>
            </w:r>
          </w:p>
          <w:p w:rsidR="0081341B" w:rsidRPr="00AB0BBF" w:rsidRDefault="0081341B" w:rsidP="00EE18B1">
            <w:pPr>
              <w:rPr>
                <w:rFonts w:ascii="Times New Roman" w:hAnsi="Times New Roman" w:cs="Times New Roman"/>
                <w:sz w:val="24"/>
                <w:szCs w:val="24"/>
                <w:lang w:val="kk-KZ"/>
              </w:rPr>
            </w:pPr>
          </w:p>
        </w:tc>
      </w:tr>
      <w:tr w:rsidR="0081341B" w:rsidRPr="00AB0BBF" w:rsidTr="00781AE1">
        <w:trPr>
          <w:trHeight w:val="415"/>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13.</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Нәзік органикалық синтездің қолданылу аймағы: бояғыштар.</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Доклад</w:t>
            </w:r>
          </w:p>
        </w:tc>
      </w:tr>
      <w:tr w:rsidR="0081341B" w:rsidRPr="00AB0BBF" w:rsidTr="00781AE1">
        <w:trPr>
          <w:trHeight w:val="407"/>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14.</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Органикалық пигменттер. Лак бояу өнеркәсібінде ( майлы бояғыштар), полиграфияда, пластмасса бояуда, резеңке бұйымдарының өндірісінде қолданылуы.</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Доклад</w:t>
            </w:r>
          </w:p>
          <w:p w:rsidR="0081341B" w:rsidRPr="00AB0BBF" w:rsidRDefault="0081341B" w:rsidP="00EE18B1">
            <w:pPr>
              <w:rPr>
                <w:rFonts w:ascii="Times New Roman" w:hAnsi="Times New Roman" w:cs="Times New Roman"/>
                <w:sz w:val="24"/>
                <w:szCs w:val="24"/>
                <w:lang w:val="kk-KZ"/>
              </w:rPr>
            </w:pPr>
          </w:p>
        </w:tc>
      </w:tr>
      <w:tr w:rsidR="0081341B" w:rsidRPr="00AB0BBF" w:rsidTr="00781AE1">
        <w:trPr>
          <w:trHeight w:val="423"/>
        </w:trPr>
        <w:tc>
          <w:tcPr>
            <w:tcW w:w="1077"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15.</w:t>
            </w:r>
          </w:p>
        </w:tc>
        <w:tc>
          <w:tcPr>
            <w:tcW w:w="684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Нәзік органикалық синтездің қолданылу аймағы: детергенттер.</w:t>
            </w:r>
          </w:p>
        </w:tc>
        <w:tc>
          <w:tcPr>
            <w:tcW w:w="2012" w:type="dxa"/>
          </w:tcPr>
          <w:p w:rsidR="0081341B" w:rsidRPr="00AB0BBF" w:rsidRDefault="0081341B" w:rsidP="00EE18B1">
            <w:pPr>
              <w:rPr>
                <w:rFonts w:ascii="Times New Roman" w:hAnsi="Times New Roman" w:cs="Times New Roman"/>
                <w:sz w:val="24"/>
                <w:szCs w:val="24"/>
                <w:lang w:val="kk-KZ"/>
              </w:rPr>
            </w:pPr>
            <w:r w:rsidRPr="00AB0BBF">
              <w:rPr>
                <w:rFonts w:ascii="Times New Roman" w:hAnsi="Times New Roman" w:cs="Times New Roman"/>
                <w:sz w:val="24"/>
                <w:szCs w:val="24"/>
                <w:lang w:val="kk-KZ"/>
              </w:rPr>
              <w:t>Доклад</w:t>
            </w:r>
          </w:p>
        </w:tc>
      </w:tr>
    </w:tbl>
    <w:p w:rsidR="0081341B" w:rsidRPr="00AB0BBF" w:rsidRDefault="0081341B" w:rsidP="00EE18B1">
      <w:pPr>
        <w:spacing w:after="0" w:line="240" w:lineRule="auto"/>
        <w:rPr>
          <w:rFonts w:ascii="Times New Roman" w:hAnsi="Times New Roman" w:cs="Times New Roman"/>
          <w:sz w:val="24"/>
          <w:szCs w:val="24"/>
          <w:lang w:val="kk-KZ"/>
        </w:rPr>
      </w:pPr>
    </w:p>
    <w:p w:rsidR="0081341B" w:rsidRPr="00AB0BBF" w:rsidRDefault="0081341B" w:rsidP="00EE18B1">
      <w:pPr>
        <w:spacing w:after="0" w:line="240" w:lineRule="auto"/>
        <w:rPr>
          <w:rFonts w:ascii="Times New Roman" w:hAnsi="Times New Roman" w:cs="Times New Roman"/>
          <w:b/>
          <w:sz w:val="24"/>
          <w:szCs w:val="24"/>
          <w:lang w:val="kk-KZ"/>
        </w:rPr>
      </w:pPr>
      <w:r w:rsidRPr="00AB0BBF">
        <w:rPr>
          <w:rFonts w:ascii="Times New Roman" w:hAnsi="Times New Roman" w:cs="Times New Roman"/>
          <w:b/>
          <w:sz w:val="24"/>
          <w:szCs w:val="24"/>
          <w:lang w:val="kk-KZ"/>
        </w:rPr>
        <w:t>Лабораториялық жұмыстардың тақырыптары.</w:t>
      </w:r>
    </w:p>
    <w:p w:rsidR="0081341B" w:rsidRPr="00AB0BBF" w:rsidRDefault="0081341B"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№1. Аминдеу реакциялары. Оксимациклогексан синтезі.</w:t>
      </w:r>
    </w:p>
    <w:p w:rsidR="0081341B" w:rsidRPr="00AB0BBF" w:rsidRDefault="0081341B"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№2. Тотықсыздану реакциясы. Нитробензолды темірмен тотықсыздандыру арқылы анилин алу. </w:t>
      </w:r>
    </w:p>
    <w:p w:rsidR="0081341B" w:rsidRPr="00AB0BBF" w:rsidRDefault="0081341B"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№3. Азобояғыштар синтезі. Қызыл бояғыш алу.</w:t>
      </w:r>
    </w:p>
    <w:p w:rsidR="0081341B" w:rsidRPr="00AB0BBF" w:rsidRDefault="0081341B"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№4. Қанықпаған алифатты альдегидтердің ароматты аминдермен конденсациясы. Хинолин алу. </w:t>
      </w:r>
    </w:p>
    <w:p w:rsidR="0081341B" w:rsidRPr="00AB0BBF" w:rsidRDefault="0081341B"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№5. Толуолсульфоқышқыл синтезі.</w:t>
      </w:r>
    </w:p>
    <w:p w:rsidR="00EE18B1" w:rsidRDefault="000E2F28" w:rsidP="00EE18B1">
      <w:pPr>
        <w:spacing w:after="0" w:line="240" w:lineRule="auto"/>
        <w:rPr>
          <w:rFonts w:ascii="Times New Roman" w:hAnsi="Times New Roman" w:cs="Times New Roman"/>
          <w:b/>
          <w:sz w:val="24"/>
          <w:szCs w:val="24"/>
          <w:lang w:val="kk-KZ"/>
        </w:rPr>
      </w:pPr>
      <w:r w:rsidRPr="00AB0BBF">
        <w:rPr>
          <w:rFonts w:ascii="Times New Roman" w:hAnsi="Times New Roman" w:cs="Times New Roman"/>
          <w:b/>
          <w:sz w:val="24"/>
          <w:szCs w:val="24"/>
          <w:lang w:val="kk-KZ"/>
        </w:rPr>
        <w:t xml:space="preserve">                                                   </w:t>
      </w:r>
    </w:p>
    <w:p w:rsidR="007421A5" w:rsidRPr="007421A5" w:rsidRDefault="007421A5" w:rsidP="007421A5">
      <w:pPr>
        <w:keepNext/>
        <w:tabs>
          <w:tab w:val="center" w:pos="9639"/>
        </w:tabs>
        <w:autoSpaceDE w:val="0"/>
        <w:autoSpaceDN w:val="0"/>
        <w:spacing w:after="0" w:line="240" w:lineRule="auto"/>
        <w:jc w:val="center"/>
        <w:outlineLvl w:val="1"/>
        <w:rPr>
          <w:rFonts w:ascii="Times New Roman" w:hAnsi="Times New Roman" w:cs="Times New Roman"/>
          <w:b/>
          <w:sz w:val="24"/>
          <w:szCs w:val="24"/>
        </w:rPr>
      </w:pPr>
      <w:r w:rsidRPr="007421A5">
        <w:rPr>
          <w:rFonts w:ascii="Times New Roman" w:hAnsi="Times New Roman" w:cs="Times New Roman"/>
          <w:b/>
          <w:sz w:val="24"/>
          <w:szCs w:val="24"/>
          <w:lang w:val="kk-KZ"/>
        </w:rPr>
        <w:t>ӘДЕБИЕТТЕР ТІЗІМІ</w:t>
      </w:r>
    </w:p>
    <w:p w:rsidR="007421A5" w:rsidRPr="007421A5" w:rsidRDefault="007421A5" w:rsidP="007421A5">
      <w:pPr>
        <w:spacing w:after="0" w:line="240" w:lineRule="auto"/>
        <w:jc w:val="center"/>
        <w:rPr>
          <w:rFonts w:ascii="Times New Roman" w:hAnsi="Times New Roman" w:cs="Times New Roman"/>
          <w:b/>
          <w:bCs/>
          <w:sz w:val="24"/>
          <w:szCs w:val="24"/>
          <w:lang w:val="kk-KZ"/>
        </w:rPr>
      </w:pPr>
    </w:p>
    <w:p w:rsidR="007421A5" w:rsidRPr="007421A5" w:rsidRDefault="007421A5" w:rsidP="007421A5">
      <w:pPr>
        <w:spacing w:after="0" w:line="240" w:lineRule="auto"/>
        <w:jc w:val="center"/>
        <w:rPr>
          <w:rFonts w:ascii="Times New Roman" w:hAnsi="Times New Roman" w:cs="Times New Roman"/>
          <w:b/>
          <w:bCs/>
          <w:sz w:val="24"/>
          <w:szCs w:val="24"/>
        </w:rPr>
      </w:pPr>
      <w:r w:rsidRPr="007421A5">
        <w:rPr>
          <w:rFonts w:ascii="Times New Roman" w:hAnsi="Times New Roman" w:cs="Times New Roman"/>
          <w:b/>
          <w:bCs/>
          <w:sz w:val="24"/>
          <w:szCs w:val="24"/>
          <w:lang w:val="kk-KZ"/>
        </w:rPr>
        <w:t xml:space="preserve"> Негізгі:</w:t>
      </w:r>
    </w:p>
    <w:p w:rsidR="007421A5" w:rsidRPr="007421A5" w:rsidRDefault="007421A5" w:rsidP="007421A5">
      <w:pPr>
        <w:numPr>
          <w:ilvl w:val="0"/>
          <w:numId w:val="2"/>
        </w:numPr>
        <w:spacing w:after="0" w:line="240" w:lineRule="auto"/>
        <w:ind w:left="0"/>
        <w:jc w:val="both"/>
        <w:rPr>
          <w:rFonts w:ascii="Times New Roman" w:hAnsi="Times New Roman" w:cs="Times New Roman"/>
          <w:sz w:val="24"/>
          <w:szCs w:val="24"/>
          <w:lang w:val="kk-KZ"/>
        </w:rPr>
      </w:pPr>
      <w:r w:rsidRPr="007421A5">
        <w:rPr>
          <w:rFonts w:ascii="Times New Roman" w:hAnsi="Times New Roman" w:cs="Times New Roman"/>
          <w:sz w:val="24"/>
          <w:szCs w:val="24"/>
          <w:lang w:val="kk-KZ"/>
        </w:rPr>
        <w:t>Шайкұтдінов Е.М., Төреханов Т.М., Шәріпханов А.Ш. Органикалық химия. Алматы: Білім, 1999.</w:t>
      </w:r>
    </w:p>
    <w:p w:rsidR="007421A5" w:rsidRPr="007421A5" w:rsidRDefault="007421A5" w:rsidP="007421A5">
      <w:pPr>
        <w:numPr>
          <w:ilvl w:val="0"/>
          <w:numId w:val="2"/>
        </w:numPr>
        <w:spacing w:after="0" w:line="240" w:lineRule="auto"/>
        <w:ind w:left="0"/>
        <w:jc w:val="both"/>
        <w:rPr>
          <w:rFonts w:ascii="Times New Roman" w:hAnsi="Times New Roman" w:cs="Times New Roman"/>
          <w:sz w:val="24"/>
          <w:szCs w:val="24"/>
          <w:lang w:val="kk-KZ"/>
        </w:rPr>
      </w:pPr>
      <w:r w:rsidRPr="007421A5">
        <w:rPr>
          <w:rFonts w:ascii="Times New Roman" w:hAnsi="Times New Roman" w:cs="Times New Roman"/>
          <w:sz w:val="24"/>
          <w:szCs w:val="24"/>
          <w:lang w:val="kk-KZ"/>
        </w:rPr>
        <w:t>Утелбаева А., Утелбаев Б. Органикалық химия. Гетерофункционалды қосылыстар. Химия 5. Алматы, 2007</w:t>
      </w:r>
    </w:p>
    <w:p w:rsidR="007421A5" w:rsidRPr="007421A5" w:rsidRDefault="007421A5" w:rsidP="007421A5">
      <w:pPr>
        <w:numPr>
          <w:ilvl w:val="0"/>
          <w:numId w:val="2"/>
        </w:numPr>
        <w:spacing w:after="0" w:line="240" w:lineRule="auto"/>
        <w:ind w:left="0"/>
        <w:jc w:val="both"/>
        <w:rPr>
          <w:rFonts w:ascii="Times New Roman" w:hAnsi="Times New Roman" w:cs="Times New Roman"/>
          <w:sz w:val="24"/>
          <w:szCs w:val="24"/>
          <w:lang w:val="kk-KZ"/>
        </w:rPr>
      </w:pPr>
      <w:r w:rsidRPr="007421A5">
        <w:rPr>
          <w:rFonts w:ascii="Times New Roman" w:hAnsi="Times New Roman" w:cs="Times New Roman"/>
          <w:sz w:val="24"/>
          <w:szCs w:val="24"/>
          <w:lang w:val="kk-KZ"/>
        </w:rPr>
        <w:t>Утелбаева А., Утелбаев Б. Органикалық химия. Көмірсутектер және синтез жолдары. Химия 4. Алматы, 2007</w:t>
      </w:r>
    </w:p>
    <w:p w:rsidR="007421A5" w:rsidRPr="007421A5" w:rsidRDefault="007421A5" w:rsidP="007421A5">
      <w:pPr>
        <w:numPr>
          <w:ilvl w:val="0"/>
          <w:numId w:val="2"/>
        </w:numPr>
        <w:spacing w:after="0" w:line="240" w:lineRule="auto"/>
        <w:ind w:left="0"/>
        <w:jc w:val="both"/>
        <w:rPr>
          <w:rFonts w:ascii="Times New Roman" w:hAnsi="Times New Roman" w:cs="Times New Roman"/>
          <w:sz w:val="24"/>
          <w:szCs w:val="24"/>
          <w:lang w:val="kk-KZ"/>
        </w:rPr>
      </w:pPr>
      <w:r w:rsidRPr="007421A5">
        <w:rPr>
          <w:rFonts w:ascii="Times New Roman" w:hAnsi="Times New Roman" w:cs="Times New Roman"/>
          <w:sz w:val="24"/>
          <w:szCs w:val="24"/>
          <w:lang w:val="kk-KZ"/>
        </w:rPr>
        <w:t>Ескаиров М.Е., Әзербаев Е.Н. Органикалық химия. Алматы: Білім, 1981</w:t>
      </w:r>
    </w:p>
    <w:p w:rsidR="007421A5" w:rsidRPr="007421A5" w:rsidRDefault="007421A5" w:rsidP="007421A5">
      <w:pPr>
        <w:numPr>
          <w:ilvl w:val="0"/>
          <w:numId w:val="2"/>
        </w:numPr>
        <w:spacing w:after="0" w:line="240" w:lineRule="auto"/>
        <w:ind w:left="0"/>
        <w:jc w:val="both"/>
        <w:rPr>
          <w:rFonts w:ascii="Times New Roman" w:hAnsi="Times New Roman" w:cs="Times New Roman"/>
          <w:sz w:val="24"/>
          <w:szCs w:val="24"/>
          <w:lang w:val="kk-KZ"/>
        </w:rPr>
      </w:pPr>
      <w:r w:rsidRPr="007421A5">
        <w:rPr>
          <w:rFonts w:ascii="Times New Roman" w:hAnsi="Times New Roman" w:cs="Times New Roman"/>
          <w:sz w:val="24"/>
          <w:szCs w:val="24"/>
          <w:lang w:val="kk-KZ"/>
        </w:rPr>
        <w:t>Сейтқалиев Қ. Органикалық химия. Алматы: Қайнар, 1993</w:t>
      </w:r>
    </w:p>
    <w:p w:rsidR="007421A5" w:rsidRPr="007421A5" w:rsidRDefault="007421A5" w:rsidP="007421A5">
      <w:pPr>
        <w:numPr>
          <w:ilvl w:val="0"/>
          <w:numId w:val="2"/>
        </w:numPr>
        <w:spacing w:after="0" w:line="240" w:lineRule="auto"/>
        <w:ind w:left="0"/>
        <w:jc w:val="both"/>
        <w:rPr>
          <w:rFonts w:ascii="Times New Roman" w:hAnsi="Times New Roman" w:cs="Times New Roman"/>
          <w:sz w:val="24"/>
          <w:szCs w:val="24"/>
          <w:lang w:val="kk-KZ"/>
        </w:rPr>
      </w:pPr>
      <w:r w:rsidRPr="007421A5">
        <w:rPr>
          <w:rFonts w:ascii="Times New Roman" w:hAnsi="Times New Roman" w:cs="Times New Roman"/>
          <w:sz w:val="24"/>
          <w:szCs w:val="24"/>
          <w:lang w:val="kk-KZ"/>
        </w:rPr>
        <w:t>Травень В.Ф. Органическая химия. М:Академкнига, 1,2 2004.</w:t>
      </w:r>
    </w:p>
    <w:p w:rsidR="007421A5" w:rsidRPr="007421A5" w:rsidRDefault="007421A5" w:rsidP="007421A5">
      <w:pPr>
        <w:numPr>
          <w:ilvl w:val="0"/>
          <w:numId w:val="2"/>
        </w:numPr>
        <w:spacing w:after="0" w:line="240" w:lineRule="auto"/>
        <w:ind w:left="0"/>
        <w:jc w:val="both"/>
        <w:rPr>
          <w:rFonts w:ascii="Times New Roman" w:hAnsi="Times New Roman" w:cs="Times New Roman"/>
          <w:sz w:val="24"/>
          <w:szCs w:val="24"/>
          <w:lang w:val="kk-KZ"/>
        </w:rPr>
      </w:pPr>
      <w:r w:rsidRPr="007421A5">
        <w:rPr>
          <w:rFonts w:ascii="Times New Roman" w:hAnsi="Times New Roman" w:cs="Times New Roman"/>
          <w:sz w:val="24"/>
          <w:szCs w:val="24"/>
          <w:lang w:val="kk-KZ"/>
        </w:rPr>
        <w:t>Тюкавкина Н.А., Бауков Ю.И.  Биоорганическая химия, Москва.- 2005.</w:t>
      </w:r>
    </w:p>
    <w:p w:rsidR="007421A5" w:rsidRDefault="007421A5" w:rsidP="007421A5">
      <w:pPr>
        <w:spacing w:after="0" w:line="240" w:lineRule="auto"/>
        <w:jc w:val="both"/>
        <w:rPr>
          <w:rFonts w:ascii="Times New Roman" w:hAnsi="Times New Roman" w:cs="Times New Roman"/>
          <w:b/>
          <w:bCs/>
          <w:iCs/>
          <w:sz w:val="24"/>
          <w:szCs w:val="24"/>
          <w:lang w:val="kk-KZ"/>
        </w:rPr>
      </w:pPr>
      <w:r w:rsidRPr="007421A5">
        <w:rPr>
          <w:rFonts w:ascii="Times New Roman" w:hAnsi="Times New Roman" w:cs="Times New Roman"/>
          <w:b/>
          <w:bCs/>
          <w:iCs/>
          <w:sz w:val="24"/>
          <w:szCs w:val="24"/>
          <w:lang w:val="kk-KZ"/>
        </w:rPr>
        <w:t xml:space="preserve">                                                         </w:t>
      </w:r>
    </w:p>
    <w:p w:rsidR="007421A5" w:rsidRPr="007421A5" w:rsidRDefault="007421A5" w:rsidP="007421A5">
      <w:pPr>
        <w:spacing w:after="0" w:line="240" w:lineRule="auto"/>
        <w:jc w:val="both"/>
        <w:rPr>
          <w:rFonts w:ascii="Times New Roman" w:hAnsi="Times New Roman" w:cs="Times New Roman"/>
          <w:b/>
          <w:bCs/>
          <w:iCs/>
          <w:sz w:val="24"/>
          <w:szCs w:val="24"/>
          <w:lang w:val="kk-KZ"/>
        </w:rPr>
      </w:pPr>
      <w:r w:rsidRPr="007421A5">
        <w:rPr>
          <w:rFonts w:ascii="Times New Roman" w:hAnsi="Times New Roman" w:cs="Times New Roman"/>
          <w:b/>
          <w:bCs/>
          <w:iCs/>
          <w:sz w:val="24"/>
          <w:szCs w:val="24"/>
          <w:lang w:val="kk-KZ"/>
        </w:rPr>
        <w:t xml:space="preserve">   Қосымша :</w:t>
      </w:r>
    </w:p>
    <w:p w:rsidR="007421A5" w:rsidRPr="007421A5" w:rsidRDefault="007421A5" w:rsidP="007421A5">
      <w:pPr>
        <w:numPr>
          <w:ilvl w:val="0"/>
          <w:numId w:val="2"/>
        </w:numPr>
        <w:spacing w:after="0" w:line="240" w:lineRule="auto"/>
        <w:ind w:left="0"/>
        <w:jc w:val="both"/>
        <w:rPr>
          <w:rFonts w:ascii="Times New Roman" w:hAnsi="Times New Roman" w:cs="Times New Roman"/>
          <w:sz w:val="24"/>
          <w:szCs w:val="24"/>
          <w:lang w:val="kk-KZ"/>
        </w:rPr>
      </w:pPr>
      <w:r w:rsidRPr="007421A5">
        <w:rPr>
          <w:rFonts w:ascii="Times New Roman" w:hAnsi="Times New Roman" w:cs="Times New Roman"/>
          <w:sz w:val="24"/>
          <w:szCs w:val="24"/>
          <w:lang w:val="kk-KZ"/>
        </w:rPr>
        <w:t>Соколов Р.С. Химическая технология. М.:Валдос, 2 том. 2003</w:t>
      </w:r>
    </w:p>
    <w:p w:rsidR="007421A5" w:rsidRPr="007421A5" w:rsidRDefault="007421A5" w:rsidP="007421A5">
      <w:pPr>
        <w:numPr>
          <w:ilvl w:val="0"/>
          <w:numId w:val="2"/>
        </w:numPr>
        <w:spacing w:after="0" w:line="240" w:lineRule="auto"/>
        <w:ind w:left="0"/>
        <w:jc w:val="both"/>
        <w:rPr>
          <w:rFonts w:ascii="Times New Roman" w:hAnsi="Times New Roman" w:cs="Times New Roman"/>
          <w:sz w:val="24"/>
          <w:szCs w:val="24"/>
          <w:lang w:val="kk-KZ"/>
        </w:rPr>
      </w:pPr>
      <w:r w:rsidRPr="007421A5">
        <w:rPr>
          <w:rFonts w:ascii="Times New Roman" w:hAnsi="Times New Roman" w:cs="Times New Roman"/>
          <w:sz w:val="24"/>
          <w:szCs w:val="24"/>
          <w:lang w:val="kk-KZ"/>
        </w:rPr>
        <w:t>Моррисон Р., Бойд Р. Органическая химия. М:Мир, ВШ, 1990</w:t>
      </w:r>
    </w:p>
    <w:p w:rsidR="007421A5" w:rsidRPr="007421A5" w:rsidRDefault="007421A5" w:rsidP="007421A5">
      <w:pPr>
        <w:numPr>
          <w:ilvl w:val="0"/>
          <w:numId w:val="2"/>
        </w:numPr>
        <w:spacing w:after="0" w:line="240" w:lineRule="auto"/>
        <w:ind w:left="0"/>
        <w:jc w:val="both"/>
        <w:rPr>
          <w:rFonts w:ascii="Times New Roman" w:hAnsi="Times New Roman" w:cs="Times New Roman"/>
          <w:sz w:val="24"/>
          <w:szCs w:val="24"/>
          <w:lang w:val="kk-KZ"/>
        </w:rPr>
      </w:pPr>
      <w:r w:rsidRPr="007421A5">
        <w:rPr>
          <w:rFonts w:ascii="Times New Roman" w:hAnsi="Times New Roman" w:cs="Times New Roman"/>
          <w:sz w:val="24"/>
          <w:szCs w:val="24"/>
          <w:lang w:val="kk-KZ"/>
        </w:rPr>
        <w:t>Шабаров Ю.С., Органическая химия. М.:Химия, т.1,2, 1994</w:t>
      </w:r>
    </w:p>
    <w:p w:rsidR="007421A5" w:rsidRPr="007421A5" w:rsidRDefault="007421A5" w:rsidP="007421A5">
      <w:pPr>
        <w:numPr>
          <w:ilvl w:val="0"/>
          <w:numId w:val="2"/>
        </w:numPr>
        <w:spacing w:after="0" w:line="240" w:lineRule="auto"/>
        <w:ind w:left="0"/>
        <w:jc w:val="both"/>
        <w:rPr>
          <w:rFonts w:ascii="Times New Roman" w:hAnsi="Times New Roman" w:cs="Times New Roman"/>
          <w:sz w:val="24"/>
          <w:szCs w:val="24"/>
          <w:lang w:val="kk-KZ"/>
        </w:rPr>
      </w:pPr>
      <w:r w:rsidRPr="007421A5">
        <w:rPr>
          <w:rFonts w:ascii="Times New Roman" w:hAnsi="Times New Roman" w:cs="Times New Roman"/>
          <w:sz w:val="24"/>
          <w:szCs w:val="24"/>
          <w:lang w:val="kk-KZ"/>
        </w:rPr>
        <w:t>Нейланд О.Я. Органическая химия. М.:Высшая школа, 1990</w:t>
      </w:r>
    </w:p>
    <w:p w:rsidR="007421A5" w:rsidRPr="007421A5" w:rsidRDefault="007421A5" w:rsidP="007421A5">
      <w:pPr>
        <w:spacing w:after="0" w:line="240" w:lineRule="auto"/>
        <w:jc w:val="both"/>
        <w:rPr>
          <w:rFonts w:ascii="Times New Roman" w:hAnsi="Times New Roman" w:cs="Times New Roman"/>
          <w:sz w:val="24"/>
          <w:szCs w:val="24"/>
          <w:lang w:val="kk-KZ"/>
        </w:rPr>
      </w:pPr>
      <w:r w:rsidRPr="007421A5">
        <w:rPr>
          <w:rFonts w:ascii="Times New Roman" w:hAnsi="Times New Roman" w:cs="Times New Roman"/>
          <w:sz w:val="24"/>
          <w:szCs w:val="24"/>
          <w:lang w:val="kk-KZ"/>
        </w:rPr>
        <w:t>12. Органический синтез: Учебное пособие для студентов/ под ред. Н.В.Васильева, Т.А.Смолина. М.:Просвещение, 1986</w:t>
      </w:r>
    </w:p>
    <w:p w:rsidR="007421A5" w:rsidRPr="007421A5" w:rsidRDefault="007421A5" w:rsidP="007421A5">
      <w:pPr>
        <w:spacing w:after="0" w:line="240" w:lineRule="auto"/>
        <w:jc w:val="both"/>
        <w:rPr>
          <w:rFonts w:ascii="Times New Roman" w:hAnsi="Times New Roman" w:cs="Times New Roman"/>
          <w:b/>
          <w:i/>
          <w:iCs/>
          <w:sz w:val="24"/>
          <w:szCs w:val="24"/>
          <w:lang w:val="kk-KZ"/>
        </w:rPr>
      </w:pPr>
    </w:p>
    <w:p w:rsidR="007421A5" w:rsidRPr="007421A5" w:rsidRDefault="007421A5" w:rsidP="007421A5">
      <w:pPr>
        <w:spacing w:after="0" w:line="240" w:lineRule="auto"/>
        <w:jc w:val="both"/>
        <w:rPr>
          <w:rFonts w:ascii="Times New Roman" w:hAnsi="Times New Roman" w:cs="Times New Roman"/>
          <w:b/>
          <w:i/>
          <w:iCs/>
          <w:sz w:val="24"/>
          <w:szCs w:val="24"/>
          <w:lang w:val="kk-KZ"/>
        </w:rPr>
      </w:pPr>
    </w:p>
    <w:p w:rsidR="007421A5" w:rsidRDefault="007421A5" w:rsidP="007421A5">
      <w:pPr>
        <w:spacing w:after="0" w:line="240" w:lineRule="auto"/>
        <w:jc w:val="center"/>
        <w:rPr>
          <w:rFonts w:ascii="Times New Roman" w:hAnsi="Times New Roman" w:cs="Times New Roman"/>
          <w:b/>
          <w:sz w:val="24"/>
          <w:szCs w:val="24"/>
          <w:lang w:val="kk-KZ"/>
        </w:rPr>
      </w:pPr>
    </w:p>
    <w:p w:rsidR="007421A5" w:rsidRPr="007421A5" w:rsidRDefault="007421A5" w:rsidP="007421A5">
      <w:pPr>
        <w:spacing w:after="0" w:line="240" w:lineRule="auto"/>
        <w:jc w:val="center"/>
        <w:rPr>
          <w:rFonts w:ascii="Times New Roman" w:hAnsi="Times New Roman" w:cs="Times New Roman"/>
          <w:b/>
          <w:sz w:val="24"/>
          <w:szCs w:val="24"/>
          <w:lang w:val="kk-KZ"/>
        </w:rPr>
      </w:pPr>
      <w:r w:rsidRPr="007421A5">
        <w:rPr>
          <w:rFonts w:ascii="Times New Roman" w:hAnsi="Times New Roman" w:cs="Times New Roman"/>
          <w:b/>
          <w:sz w:val="24"/>
          <w:szCs w:val="24"/>
          <w:lang w:val="kk-KZ"/>
        </w:rPr>
        <w:lastRenderedPageBreak/>
        <w:t>ПӘННІҢ АКАДЕМИЯЛЫҚ САЯСАТЫ</w:t>
      </w:r>
    </w:p>
    <w:p w:rsidR="007421A5" w:rsidRPr="007421A5" w:rsidRDefault="007421A5" w:rsidP="007421A5">
      <w:pPr>
        <w:pStyle w:val="2"/>
        <w:spacing w:after="0" w:line="240" w:lineRule="auto"/>
        <w:ind w:firstLine="426"/>
        <w:jc w:val="both"/>
        <w:rPr>
          <w:sz w:val="24"/>
          <w:szCs w:val="24"/>
          <w:lang w:val="kk-KZ"/>
        </w:rPr>
      </w:pPr>
      <w:r w:rsidRPr="007421A5">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7421A5" w:rsidRPr="007421A5" w:rsidRDefault="007421A5" w:rsidP="007421A5">
      <w:pPr>
        <w:pStyle w:val="2"/>
        <w:spacing w:after="0" w:line="240" w:lineRule="auto"/>
        <w:ind w:firstLine="426"/>
        <w:jc w:val="both"/>
        <w:rPr>
          <w:sz w:val="24"/>
          <w:szCs w:val="24"/>
          <w:lang w:val="kk-KZ"/>
        </w:rPr>
      </w:pPr>
      <w:r w:rsidRPr="007421A5">
        <w:rPr>
          <w:sz w:val="24"/>
          <w:szCs w:val="24"/>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7421A5" w:rsidRPr="007421A5" w:rsidRDefault="007421A5" w:rsidP="007421A5">
      <w:pPr>
        <w:spacing w:after="0" w:line="240" w:lineRule="auto"/>
        <w:ind w:firstLine="567"/>
        <w:jc w:val="both"/>
        <w:rPr>
          <w:rFonts w:ascii="Times New Roman" w:hAnsi="Times New Roman" w:cs="Times New Roman"/>
          <w:sz w:val="24"/>
          <w:szCs w:val="24"/>
          <w:lang w:val="kk-KZ"/>
        </w:rPr>
      </w:pPr>
      <w:r w:rsidRPr="007421A5">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7421A5" w:rsidRPr="007421A5" w:rsidTr="00904C03">
        <w:trPr>
          <w:trHeight w:val="553"/>
        </w:trPr>
        <w:tc>
          <w:tcPr>
            <w:tcW w:w="1043" w:type="pct"/>
            <w:tcMar>
              <w:top w:w="0" w:type="dxa"/>
              <w:left w:w="108" w:type="dxa"/>
              <w:bottom w:w="0" w:type="dxa"/>
              <w:right w:w="108" w:type="dxa"/>
            </w:tcMar>
            <w:vAlign w:val="cente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Fonts w:ascii="Times New Roman" w:hAnsi="Times New Roman" w:cs="Times New Roman"/>
                <w:sz w:val="24"/>
                <w:szCs w:val="24"/>
                <w:lang w:val="kk-KZ"/>
              </w:rPr>
              <w:t>Әріптік жүйе бойынша бағалау</w:t>
            </w:r>
          </w:p>
        </w:tc>
        <w:tc>
          <w:tcPr>
            <w:tcW w:w="986" w:type="pct"/>
            <w:tcMar>
              <w:top w:w="0" w:type="dxa"/>
              <w:left w:w="108" w:type="dxa"/>
              <w:bottom w:w="0" w:type="dxa"/>
              <w:right w:w="108" w:type="dxa"/>
            </w:tcMar>
            <w:vAlign w:val="cente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Fonts w:ascii="Times New Roman" w:hAnsi="Times New Roman" w:cs="Times New Roman"/>
                <w:sz w:val="24"/>
                <w:szCs w:val="24"/>
                <w:lang w:val="kk-KZ"/>
              </w:rPr>
              <w:t>Балдардың сандық эквиваленті</w:t>
            </w:r>
          </w:p>
        </w:tc>
        <w:tc>
          <w:tcPr>
            <w:tcW w:w="861" w:type="pct"/>
            <w:tcMar>
              <w:top w:w="0" w:type="dxa"/>
              <w:left w:w="108" w:type="dxa"/>
              <w:bottom w:w="0" w:type="dxa"/>
              <w:right w:w="108" w:type="dxa"/>
            </w:tcMar>
            <w:vAlign w:val="cente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Fonts w:ascii="Times New Roman" w:hAnsi="Times New Roman" w:cs="Times New Roman"/>
                <w:sz w:val="24"/>
                <w:szCs w:val="24"/>
                <w:lang w:val="kk-KZ"/>
              </w:rPr>
              <w:t>%  мәні</w:t>
            </w:r>
          </w:p>
        </w:tc>
        <w:tc>
          <w:tcPr>
            <w:tcW w:w="2110" w:type="pct"/>
            <w:tcMar>
              <w:top w:w="0" w:type="dxa"/>
              <w:left w:w="108" w:type="dxa"/>
              <w:bottom w:w="0" w:type="dxa"/>
              <w:right w:w="108" w:type="dxa"/>
            </w:tcMar>
            <w:vAlign w:val="center"/>
          </w:tcPr>
          <w:p w:rsidR="007421A5" w:rsidRPr="007421A5" w:rsidRDefault="007421A5" w:rsidP="007421A5">
            <w:pPr>
              <w:spacing w:after="0" w:line="240" w:lineRule="auto"/>
              <w:jc w:val="center"/>
              <w:rPr>
                <w:rFonts w:ascii="Times New Roman" w:hAnsi="Times New Roman" w:cs="Times New Roman"/>
                <w:b/>
                <w:sz w:val="24"/>
                <w:szCs w:val="24"/>
                <w:lang w:val="kk-KZ"/>
              </w:rPr>
            </w:pPr>
            <w:r w:rsidRPr="007421A5">
              <w:rPr>
                <w:rFonts w:ascii="Times New Roman" w:hAnsi="Times New Roman" w:cs="Times New Roman"/>
                <w:sz w:val="24"/>
                <w:szCs w:val="24"/>
                <w:lang w:val="kk-KZ"/>
              </w:rPr>
              <w:t>Дәстүрлі жүйе бойынша бағалау</w:t>
            </w:r>
          </w:p>
        </w:tc>
      </w:tr>
      <w:tr w:rsidR="007421A5" w:rsidRPr="007421A5" w:rsidTr="00904C03">
        <w:trPr>
          <w:cantSplit/>
          <w:trHeight w:val="361"/>
        </w:trPr>
        <w:tc>
          <w:tcPr>
            <w:tcW w:w="1043"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А</w:t>
            </w:r>
          </w:p>
        </w:tc>
        <w:tc>
          <w:tcPr>
            <w:tcW w:w="986"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4,0</w:t>
            </w:r>
          </w:p>
        </w:tc>
        <w:tc>
          <w:tcPr>
            <w:tcW w:w="861"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95-100</w:t>
            </w:r>
          </w:p>
        </w:tc>
        <w:tc>
          <w:tcPr>
            <w:tcW w:w="2110" w:type="pct"/>
            <w:vMerge w:val="restar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Fonts w:ascii="Times New Roman" w:hAnsi="Times New Roman" w:cs="Times New Roman"/>
                <w:sz w:val="24"/>
                <w:szCs w:val="24"/>
                <w:lang w:val="kk-KZ"/>
              </w:rPr>
              <w:t>Өте жақсы</w:t>
            </w:r>
            <w:r w:rsidRPr="007421A5">
              <w:rPr>
                <w:rStyle w:val="s00"/>
                <w:sz w:val="24"/>
                <w:szCs w:val="24"/>
                <w:lang w:val="kk-KZ"/>
              </w:rPr>
              <w:t xml:space="preserve"> </w:t>
            </w:r>
          </w:p>
        </w:tc>
      </w:tr>
      <w:tr w:rsidR="007421A5" w:rsidRPr="007421A5" w:rsidTr="00904C03">
        <w:trPr>
          <w:cantSplit/>
          <w:trHeight w:val="350"/>
        </w:trPr>
        <w:tc>
          <w:tcPr>
            <w:tcW w:w="1043"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А-</w:t>
            </w:r>
          </w:p>
        </w:tc>
        <w:tc>
          <w:tcPr>
            <w:tcW w:w="986"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3,67</w:t>
            </w:r>
          </w:p>
        </w:tc>
        <w:tc>
          <w:tcPr>
            <w:tcW w:w="861"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90-94</w:t>
            </w:r>
          </w:p>
        </w:tc>
        <w:tc>
          <w:tcPr>
            <w:tcW w:w="2110" w:type="pct"/>
            <w:vMerge/>
            <w:vAlign w:val="center"/>
          </w:tcPr>
          <w:p w:rsidR="007421A5" w:rsidRPr="007421A5" w:rsidRDefault="007421A5" w:rsidP="007421A5">
            <w:pPr>
              <w:spacing w:after="0" w:line="240" w:lineRule="auto"/>
              <w:jc w:val="center"/>
              <w:rPr>
                <w:rFonts w:ascii="Times New Roman" w:hAnsi="Times New Roman" w:cs="Times New Roman"/>
                <w:sz w:val="24"/>
                <w:szCs w:val="24"/>
                <w:lang w:val="kk-KZ"/>
              </w:rPr>
            </w:pPr>
          </w:p>
        </w:tc>
      </w:tr>
      <w:tr w:rsidR="007421A5" w:rsidRPr="007421A5" w:rsidTr="00904C03">
        <w:trPr>
          <w:cantSplit/>
          <w:trHeight w:val="350"/>
        </w:trPr>
        <w:tc>
          <w:tcPr>
            <w:tcW w:w="1043"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В+</w:t>
            </w:r>
          </w:p>
        </w:tc>
        <w:tc>
          <w:tcPr>
            <w:tcW w:w="986"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3,33</w:t>
            </w:r>
          </w:p>
        </w:tc>
        <w:tc>
          <w:tcPr>
            <w:tcW w:w="861"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85-89</w:t>
            </w:r>
          </w:p>
        </w:tc>
        <w:tc>
          <w:tcPr>
            <w:tcW w:w="2110" w:type="pct"/>
            <w:vMerge w:val="restar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Fonts w:ascii="Times New Roman" w:hAnsi="Times New Roman" w:cs="Times New Roman"/>
                <w:sz w:val="24"/>
                <w:szCs w:val="24"/>
                <w:lang w:val="kk-KZ"/>
              </w:rPr>
              <w:t xml:space="preserve">Жақсы </w:t>
            </w:r>
          </w:p>
        </w:tc>
      </w:tr>
      <w:tr w:rsidR="007421A5" w:rsidRPr="007421A5" w:rsidTr="00904C03">
        <w:trPr>
          <w:cantSplit/>
          <w:trHeight w:val="350"/>
        </w:trPr>
        <w:tc>
          <w:tcPr>
            <w:tcW w:w="1043"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В</w:t>
            </w:r>
          </w:p>
        </w:tc>
        <w:tc>
          <w:tcPr>
            <w:tcW w:w="986"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3,0</w:t>
            </w:r>
          </w:p>
        </w:tc>
        <w:tc>
          <w:tcPr>
            <w:tcW w:w="861"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80-84</w:t>
            </w:r>
          </w:p>
        </w:tc>
        <w:tc>
          <w:tcPr>
            <w:tcW w:w="2110" w:type="pct"/>
            <w:vMerge/>
            <w:vAlign w:val="center"/>
          </w:tcPr>
          <w:p w:rsidR="007421A5" w:rsidRPr="007421A5" w:rsidRDefault="007421A5" w:rsidP="007421A5">
            <w:pPr>
              <w:spacing w:after="0" w:line="240" w:lineRule="auto"/>
              <w:jc w:val="center"/>
              <w:rPr>
                <w:rFonts w:ascii="Times New Roman" w:hAnsi="Times New Roman" w:cs="Times New Roman"/>
                <w:sz w:val="24"/>
                <w:szCs w:val="24"/>
                <w:lang w:val="kk-KZ"/>
              </w:rPr>
            </w:pPr>
          </w:p>
        </w:tc>
      </w:tr>
      <w:tr w:rsidR="007421A5" w:rsidRPr="007421A5" w:rsidTr="00904C03">
        <w:trPr>
          <w:cantSplit/>
          <w:trHeight w:val="361"/>
        </w:trPr>
        <w:tc>
          <w:tcPr>
            <w:tcW w:w="1043"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В-</w:t>
            </w:r>
          </w:p>
        </w:tc>
        <w:tc>
          <w:tcPr>
            <w:tcW w:w="986"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2,67</w:t>
            </w:r>
          </w:p>
        </w:tc>
        <w:tc>
          <w:tcPr>
            <w:tcW w:w="861"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75-79</w:t>
            </w:r>
          </w:p>
        </w:tc>
        <w:tc>
          <w:tcPr>
            <w:tcW w:w="2110" w:type="pct"/>
            <w:vMerge/>
            <w:vAlign w:val="center"/>
          </w:tcPr>
          <w:p w:rsidR="007421A5" w:rsidRPr="007421A5" w:rsidRDefault="007421A5" w:rsidP="007421A5">
            <w:pPr>
              <w:spacing w:after="0" w:line="240" w:lineRule="auto"/>
              <w:jc w:val="center"/>
              <w:rPr>
                <w:rFonts w:ascii="Times New Roman" w:hAnsi="Times New Roman" w:cs="Times New Roman"/>
                <w:sz w:val="24"/>
                <w:szCs w:val="24"/>
                <w:lang w:val="kk-KZ"/>
              </w:rPr>
            </w:pPr>
          </w:p>
        </w:tc>
      </w:tr>
      <w:tr w:rsidR="007421A5" w:rsidRPr="007421A5" w:rsidTr="00904C03">
        <w:trPr>
          <w:cantSplit/>
          <w:trHeight w:val="350"/>
        </w:trPr>
        <w:tc>
          <w:tcPr>
            <w:tcW w:w="1043"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С+</w:t>
            </w:r>
          </w:p>
        </w:tc>
        <w:tc>
          <w:tcPr>
            <w:tcW w:w="986"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2,33</w:t>
            </w:r>
          </w:p>
        </w:tc>
        <w:tc>
          <w:tcPr>
            <w:tcW w:w="861"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70-74</w:t>
            </w:r>
          </w:p>
        </w:tc>
        <w:tc>
          <w:tcPr>
            <w:tcW w:w="2110" w:type="pct"/>
            <w:vMerge w:val="restar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Fonts w:ascii="Times New Roman" w:hAnsi="Times New Roman" w:cs="Times New Roman"/>
                <w:sz w:val="24"/>
                <w:szCs w:val="24"/>
                <w:lang w:val="kk-KZ"/>
              </w:rPr>
              <w:t xml:space="preserve">Қанағаттанарлық </w:t>
            </w:r>
          </w:p>
        </w:tc>
      </w:tr>
      <w:tr w:rsidR="007421A5" w:rsidRPr="007421A5" w:rsidTr="00904C03">
        <w:trPr>
          <w:cantSplit/>
          <w:trHeight w:val="350"/>
        </w:trPr>
        <w:tc>
          <w:tcPr>
            <w:tcW w:w="1043"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С</w:t>
            </w:r>
          </w:p>
        </w:tc>
        <w:tc>
          <w:tcPr>
            <w:tcW w:w="986"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2,0</w:t>
            </w:r>
          </w:p>
        </w:tc>
        <w:tc>
          <w:tcPr>
            <w:tcW w:w="861"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65-69</w:t>
            </w:r>
          </w:p>
        </w:tc>
        <w:tc>
          <w:tcPr>
            <w:tcW w:w="2110" w:type="pct"/>
            <w:vMerge/>
            <w:vAlign w:val="center"/>
          </w:tcPr>
          <w:p w:rsidR="007421A5" w:rsidRPr="007421A5" w:rsidRDefault="007421A5" w:rsidP="007421A5">
            <w:pPr>
              <w:spacing w:after="0" w:line="240" w:lineRule="auto"/>
              <w:jc w:val="center"/>
              <w:rPr>
                <w:rFonts w:ascii="Times New Roman" w:hAnsi="Times New Roman" w:cs="Times New Roman"/>
                <w:sz w:val="24"/>
                <w:szCs w:val="24"/>
                <w:lang w:val="kk-KZ"/>
              </w:rPr>
            </w:pPr>
          </w:p>
        </w:tc>
      </w:tr>
      <w:tr w:rsidR="007421A5" w:rsidRPr="007421A5" w:rsidTr="00904C03">
        <w:trPr>
          <w:cantSplit/>
          <w:trHeight w:val="361"/>
        </w:trPr>
        <w:tc>
          <w:tcPr>
            <w:tcW w:w="1043"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С-</w:t>
            </w:r>
          </w:p>
        </w:tc>
        <w:tc>
          <w:tcPr>
            <w:tcW w:w="986"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1,67</w:t>
            </w:r>
          </w:p>
        </w:tc>
        <w:tc>
          <w:tcPr>
            <w:tcW w:w="861"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60-64</w:t>
            </w:r>
          </w:p>
        </w:tc>
        <w:tc>
          <w:tcPr>
            <w:tcW w:w="2110" w:type="pct"/>
            <w:vMerge/>
            <w:vAlign w:val="center"/>
          </w:tcPr>
          <w:p w:rsidR="007421A5" w:rsidRPr="007421A5" w:rsidRDefault="007421A5" w:rsidP="007421A5">
            <w:pPr>
              <w:spacing w:after="0" w:line="240" w:lineRule="auto"/>
              <w:jc w:val="center"/>
              <w:rPr>
                <w:rFonts w:ascii="Times New Roman" w:hAnsi="Times New Roman" w:cs="Times New Roman"/>
                <w:sz w:val="24"/>
                <w:szCs w:val="24"/>
                <w:lang w:val="kk-KZ"/>
              </w:rPr>
            </w:pPr>
          </w:p>
        </w:tc>
      </w:tr>
      <w:tr w:rsidR="007421A5" w:rsidRPr="007421A5" w:rsidTr="00904C03">
        <w:trPr>
          <w:cantSplit/>
          <w:trHeight w:val="350"/>
        </w:trPr>
        <w:tc>
          <w:tcPr>
            <w:tcW w:w="1043"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D+</w:t>
            </w:r>
          </w:p>
        </w:tc>
        <w:tc>
          <w:tcPr>
            <w:tcW w:w="986"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1,33</w:t>
            </w:r>
          </w:p>
        </w:tc>
        <w:tc>
          <w:tcPr>
            <w:tcW w:w="861"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55-59</w:t>
            </w:r>
          </w:p>
        </w:tc>
        <w:tc>
          <w:tcPr>
            <w:tcW w:w="2110" w:type="pct"/>
            <w:vMerge/>
            <w:vAlign w:val="center"/>
          </w:tcPr>
          <w:p w:rsidR="007421A5" w:rsidRPr="007421A5" w:rsidRDefault="007421A5" w:rsidP="007421A5">
            <w:pPr>
              <w:spacing w:after="0" w:line="240" w:lineRule="auto"/>
              <w:jc w:val="center"/>
              <w:rPr>
                <w:rFonts w:ascii="Times New Roman" w:hAnsi="Times New Roman" w:cs="Times New Roman"/>
                <w:sz w:val="24"/>
                <w:szCs w:val="24"/>
                <w:lang w:val="kk-KZ"/>
              </w:rPr>
            </w:pPr>
          </w:p>
        </w:tc>
      </w:tr>
      <w:tr w:rsidR="007421A5" w:rsidRPr="007421A5" w:rsidTr="00904C03">
        <w:trPr>
          <w:cantSplit/>
          <w:trHeight w:val="350"/>
        </w:trPr>
        <w:tc>
          <w:tcPr>
            <w:tcW w:w="1043"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D-</w:t>
            </w:r>
          </w:p>
        </w:tc>
        <w:tc>
          <w:tcPr>
            <w:tcW w:w="986"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1,0</w:t>
            </w:r>
          </w:p>
        </w:tc>
        <w:tc>
          <w:tcPr>
            <w:tcW w:w="861"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50-54</w:t>
            </w:r>
          </w:p>
        </w:tc>
        <w:tc>
          <w:tcPr>
            <w:tcW w:w="2110" w:type="pct"/>
            <w:vMerge/>
            <w:vAlign w:val="center"/>
          </w:tcPr>
          <w:p w:rsidR="007421A5" w:rsidRPr="007421A5" w:rsidRDefault="007421A5" w:rsidP="007421A5">
            <w:pPr>
              <w:spacing w:after="0" w:line="240" w:lineRule="auto"/>
              <w:jc w:val="center"/>
              <w:rPr>
                <w:rFonts w:ascii="Times New Roman" w:hAnsi="Times New Roman" w:cs="Times New Roman"/>
                <w:sz w:val="24"/>
                <w:szCs w:val="24"/>
                <w:lang w:val="kk-KZ"/>
              </w:rPr>
            </w:pPr>
          </w:p>
        </w:tc>
      </w:tr>
      <w:tr w:rsidR="007421A5" w:rsidRPr="007421A5" w:rsidTr="00904C03">
        <w:trPr>
          <w:trHeight w:val="361"/>
        </w:trPr>
        <w:tc>
          <w:tcPr>
            <w:tcW w:w="1043"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F</w:t>
            </w:r>
          </w:p>
        </w:tc>
        <w:tc>
          <w:tcPr>
            <w:tcW w:w="986"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0</w:t>
            </w:r>
          </w:p>
        </w:tc>
        <w:tc>
          <w:tcPr>
            <w:tcW w:w="861"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Style w:val="s00"/>
                <w:sz w:val="24"/>
                <w:szCs w:val="24"/>
                <w:lang w:val="kk-KZ"/>
              </w:rPr>
              <w:t>0-49</w:t>
            </w:r>
          </w:p>
        </w:tc>
        <w:tc>
          <w:tcPr>
            <w:tcW w:w="2110"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Fonts w:ascii="Times New Roman" w:hAnsi="Times New Roman" w:cs="Times New Roman"/>
                <w:sz w:val="24"/>
                <w:szCs w:val="24"/>
                <w:lang w:val="kk-KZ"/>
              </w:rPr>
              <w:t xml:space="preserve">Қанақаттанарлықсыз </w:t>
            </w:r>
          </w:p>
        </w:tc>
      </w:tr>
      <w:tr w:rsidR="007421A5" w:rsidRPr="007421A5" w:rsidTr="00904C03">
        <w:trPr>
          <w:trHeight w:val="355"/>
        </w:trPr>
        <w:tc>
          <w:tcPr>
            <w:tcW w:w="1043" w:type="pct"/>
            <w:tcMar>
              <w:top w:w="0" w:type="dxa"/>
              <w:left w:w="108" w:type="dxa"/>
              <w:bottom w:w="0" w:type="dxa"/>
              <w:right w:w="108" w:type="dxa"/>
            </w:tcMar>
          </w:tcPr>
          <w:p w:rsidR="007421A5" w:rsidRPr="007421A5" w:rsidRDefault="007421A5" w:rsidP="007421A5">
            <w:pPr>
              <w:pStyle w:val="2"/>
              <w:spacing w:after="0" w:line="240" w:lineRule="auto"/>
              <w:jc w:val="center"/>
              <w:rPr>
                <w:sz w:val="24"/>
                <w:szCs w:val="24"/>
                <w:lang w:val="kk-KZ"/>
              </w:rPr>
            </w:pPr>
            <w:r w:rsidRPr="007421A5">
              <w:rPr>
                <w:sz w:val="24"/>
                <w:szCs w:val="24"/>
                <w:lang w:val="kk-KZ"/>
              </w:rPr>
              <w:t xml:space="preserve">I </w:t>
            </w:r>
          </w:p>
          <w:p w:rsidR="007421A5" w:rsidRPr="007421A5" w:rsidRDefault="007421A5" w:rsidP="007421A5">
            <w:pPr>
              <w:pStyle w:val="2"/>
              <w:spacing w:after="0" w:line="240" w:lineRule="auto"/>
              <w:jc w:val="center"/>
              <w:rPr>
                <w:sz w:val="24"/>
                <w:szCs w:val="24"/>
                <w:lang w:val="kk-KZ"/>
              </w:rPr>
            </w:pPr>
            <w:r w:rsidRPr="007421A5">
              <w:rPr>
                <w:sz w:val="24"/>
                <w:szCs w:val="24"/>
                <w:lang w:val="kk-KZ"/>
              </w:rPr>
              <w:t>(Incomplete)</w:t>
            </w:r>
          </w:p>
        </w:tc>
        <w:tc>
          <w:tcPr>
            <w:tcW w:w="986" w:type="pct"/>
            <w:tcMar>
              <w:top w:w="0" w:type="dxa"/>
              <w:left w:w="108" w:type="dxa"/>
              <w:bottom w:w="0" w:type="dxa"/>
              <w:right w:w="108" w:type="dxa"/>
            </w:tcMar>
          </w:tcPr>
          <w:p w:rsidR="007421A5" w:rsidRPr="007421A5" w:rsidRDefault="007421A5" w:rsidP="007421A5">
            <w:pPr>
              <w:pStyle w:val="2"/>
              <w:spacing w:after="0" w:line="240" w:lineRule="auto"/>
              <w:jc w:val="center"/>
              <w:rPr>
                <w:sz w:val="24"/>
                <w:szCs w:val="24"/>
                <w:lang w:val="kk-KZ"/>
              </w:rPr>
            </w:pPr>
            <w:r w:rsidRPr="007421A5">
              <w:rPr>
                <w:sz w:val="24"/>
                <w:szCs w:val="24"/>
                <w:lang w:val="kk-KZ"/>
              </w:rPr>
              <w:t>-</w:t>
            </w:r>
          </w:p>
        </w:tc>
        <w:tc>
          <w:tcPr>
            <w:tcW w:w="861" w:type="pct"/>
            <w:tcMar>
              <w:top w:w="0" w:type="dxa"/>
              <w:left w:w="108" w:type="dxa"/>
              <w:bottom w:w="0" w:type="dxa"/>
              <w:right w:w="108" w:type="dxa"/>
            </w:tcMar>
          </w:tcPr>
          <w:p w:rsidR="007421A5" w:rsidRPr="007421A5" w:rsidRDefault="007421A5" w:rsidP="007421A5">
            <w:pPr>
              <w:pStyle w:val="2"/>
              <w:spacing w:after="0" w:line="240" w:lineRule="auto"/>
              <w:jc w:val="center"/>
              <w:rPr>
                <w:sz w:val="24"/>
                <w:szCs w:val="24"/>
                <w:lang w:val="kk-KZ"/>
              </w:rPr>
            </w:pPr>
            <w:r w:rsidRPr="007421A5">
              <w:rPr>
                <w:sz w:val="24"/>
                <w:szCs w:val="24"/>
                <w:lang w:val="kk-KZ"/>
              </w:rPr>
              <w:t>-</w:t>
            </w:r>
          </w:p>
        </w:tc>
        <w:tc>
          <w:tcPr>
            <w:tcW w:w="2110"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Fonts w:ascii="Times New Roman" w:hAnsi="Times New Roman" w:cs="Times New Roman"/>
                <w:sz w:val="24"/>
                <w:szCs w:val="24"/>
                <w:lang w:val="kk-KZ"/>
              </w:rPr>
              <w:t>Пән аяқталмаған</w:t>
            </w:r>
          </w:p>
          <w:p w:rsidR="007421A5" w:rsidRPr="007421A5" w:rsidRDefault="007421A5" w:rsidP="007421A5">
            <w:pPr>
              <w:pStyle w:val="2"/>
              <w:spacing w:after="0" w:line="240" w:lineRule="auto"/>
              <w:jc w:val="center"/>
              <w:rPr>
                <w:i/>
                <w:sz w:val="24"/>
                <w:szCs w:val="24"/>
                <w:lang w:val="kk-KZ"/>
              </w:rPr>
            </w:pPr>
            <w:r w:rsidRPr="007421A5">
              <w:rPr>
                <w:i/>
                <w:sz w:val="24"/>
                <w:szCs w:val="24"/>
                <w:lang w:val="kk-KZ"/>
              </w:rPr>
              <w:t>(GPA  есептеу кезінде есептелінбейді)</w:t>
            </w:r>
          </w:p>
        </w:tc>
      </w:tr>
      <w:tr w:rsidR="007421A5" w:rsidRPr="007421A5" w:rsidTr="00904C03">
        <w:trPr>
          <w:trHeight w:val="339"/>
        </w:trPr>
        <w:tc>
          <w:tcPr>
            <w:tcW w:w="1043" w:type="pct"/>
            <w:tcMar>
              <w:top w:w="0" w:type="dxa"/>
              <w:left w:w="108" w:type="dxa"/>
              <w:bottom w:w="0" w:type="dxa"/>
              <w:right w:w="108" w:type="dxa"/>
            </w:tcMar>
          </w:tcPr>
          <w:p w:rsidR="007421A5" w:rsidRPr="007421A5" w:rsidRDefault="007421A5" w:rsidP="007421A5">
            <w:pPr>
              <w:pStyle w:val="2"/>
              <w:spacing w:after="0" w:line="240" w:lineRule="auto"/>
              <w:jc w:val="center"/>
              <w:rPr>
                <w:sz w:val="24"/>
                <w:szCs w:val="24"/>
                <w:lang w:val="kk-KZ"/>
              </w:rPr>
            </w:pPr>
            <w:r w:rsidRPr="007421A5">
              <w:rPr>
                <w:sz w:val="24"/>
                <w:szCs w:val="24"/>
                <w:lang w:val="kk-KZ"/>
              </w:rPr>
              <w:t>P</w:t>
            </w:r>
          </w:p>
          <w:p w:rsidR="007421A5" w:rsidRPr="007421A5" w:rsidRDefault="007421A5" w:rsidP="007421A5">
            <w:pPr>
              <w:pStyle w:val="2"/>
              <w:spacing w:after="0" w:line="240" w:lineRule="auto"/>
              <w:jc w:val="center"/>
              <w:rPr>
                <w:sz w:val="24"/>
                <w:szCs w:val="24"/>
                <w:lang w:val="kk-KZ"/>
              </w:rPr>
            </w:pPr>
            <w:r w:rsidRPr="007421A5">
              <w:rPr>
                <w:sz w:val="24"/>
                <w:szCs w:val="24"/>
                <w:lang w:val="kk-KZ"/>
              </w:rPr>
              <w:t xml:space="preserve"> (Pass)</w:t>
            </w:r>
          </w:p>
        </w:tc>
        <w:tc>
          <w:tcPr>
            <w:tcW w:w="986" w:type="pct"/>
            <w:tcMar>
              <w:top w:w="0" w:type="dxa"/>
              <w:left w:w="108" w:type="dxa"/>
              <w:bottom w:w="0" w:type="dxa"/>
              <w:right w:w="108" w:type="dxa"/>
            </w:tcMar>
          </w:tcPr>
          <w:p w:rsidR="007421A5" w:rsidRPr="007421A5" w:rsidRDefault="007421A5" w:rsidP="007421A5">
            <w:pPr>
              <w:pStyle w:val="2"/>
              <w:spacing w:after="0" w:line="240" w:lineRule="auto"/>
              <w:jc w:val="center"/>
              <w:rPr>
                <w:b/>
                <w:sz w:val="24"/>
                <w:szCs w:val="24"/>
                <w:lang w:val="kk-KZ"/>
              </w:rPr>
            </w:pPr>
            <w:r w:rsidRPr="007421A5">
              <w:rPr>
                <w:b/>
                <w:sz w:val="24"/>
                <w:szCs w:val="24"/>
                <w:lang w:val="kk-KZ"/>
              </w:rPr>
              <w:t>-</w:t>
            </w:r>
          </w:p>
        </w:tc>
        <w:tc>
          <w:tcPr>
            <w:tcW w:w="861" w:type="pct"/>
            <w:tcMar>
              <w:top w:w="0" w:type="dxa"/>
              <w:left w:w="108" w:type="dxa"/>
              <w:bottom w:w="0" w:type="dxa"/>
              <w:right w:w="108" w:type="dxa"/>
            </w:tcMar>
          </w:tcPr>
          <w:p w:rsidR="007421A5" w:rsidRPr="007421A5" w:rsidRDefault="007421A5" w:rsidP="007421A5">
            <w:pPr>
              <w:pStyle w:val="2"/>
              <w:spacing w:after="0" w:line="240" w:lineRule="auto"/>
              <w:jc w:val="center"/>
              <w:rPr>
                <w:b/>
                <w:sz w:val="24"/>
                <w:szCs w:val="24"/>
                <w:lang w:val="kk-KZ"/>
              </w:rPr>
            </w:pPr>
            <w:r w:rsidRPr="007421A5">
              <w:rPr>
                <w:b/>
                <w:sz w:val="24"/>
                <w:szCs w:val="24"/>
                <w:lang w:val="kk-KZ"/>
              </w:rPr>
              <w:t>-</w:t>
            </w:r>
          </w:p>
          <w:p w:rsidR="007421A5" w:rsidRPr="007421A5" w:rsidRDefault="007421A5" w:rsidP="007421A5">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Fonts w:ascii="Times New Roman" w:hAnsi="Times New Roman" w:cs="Times New Roman"/>
                <w:sz w:val="24"/>
                <w:szCs w:val="24"/>
                <w:lang w:val="kk-KZ"/>
              </w:rPr>
              <w:t>«Есептелінді»</w:t>
            </w:r>
          </w:p>
          <w:p w:rsidR="007421A5" w:rsidRPr="007421A5" w:rsidRDefault="007421A5" w:rsidP="007421A5">
            <w:pPr>
              <w:pStyle w:val="2"/>
              <w:spacing w:after="0" w:line="240" w:lineRule="auto"/>
              <w:jc w:val="center"/>
              <w:rPr>
                <w:i/>
                <w:sz w:val="24"/>
                <w:szCs w:val="24"/>
                <w:lang w:val="kk-KZ"/>
              </w:rPr>
            </w:pPr>
            <w:r w:rsidRPr="007421A5">
              <w:rPr>
                <w:i/>
                <w:sz w:val="24"/>
                <w:szCs w:val="24"/>
                <w:lang w:val="kk-KZ"/>
              </w:rPr>
              <w:t>(GPA  есептеу кезінде есептелінбейді)</w:t>
            </w:r>
          </w:p>
        </w:tc>
      </w:tr>
      <w:tr w:rsidR="007421A5" w:rsidRPr="007421A5" w:rsidTr="00904C03">
        <w:trPr>
          <w:trHeight w:val="350"/>
        </w:trPr>
        <w:tc>
          <w:tcPr>
            <w:tcW w:w="1043" w:type="pct"/>
            <w:tcMar>
              <w:top w:w="0" w:type="dxa"/>
              <w:left w:w="108" w:type="dxa"/>
              <w:bottom w:w="0" w:type="dxa"/>
              <w:right w:w="108" w:type="dxa"/>
            </w:tcMar>
          </w:tcPr>
          <w:p w:rsidR="007421A5" w:rsidRPr="007421A5" w:rsidRDefault="007421A5" w:rsidP="007421A5">
            <w:pPr>
              <w:pStyle w:val="2"/>
              <w:spacing w:after="0" w:line="240" w:lineRule="auto"/>
              <w:jc w:val="center"/>
              <w:rPr>
                <w:sz w:val="24"/>
                <w:szCs w:val="24"/>
                <w:lang w:val="kk-KZ"/>
              </w:rPr>
            </w:pPr>
            <w:r w:rsidRPr="007421A5">
              <w:rPr>
                <w:sz w:val="24"/>
                <w:szCs w:val="24"/>
                <w:lang w:val="kk-KZ"/>
              </w:rPr>
              <w:t xml:space="preserve">NP </w:t>
            </w:r>
          </w:p>
          <w:p w:rsidR="007421A5" w:rsidRPr="007421A5" w:rsidRDefault="007421A5" w:rsidP="007421A5">
            <w:pPr>
              <w:pStyle w:val="2"/>
              <w:spacing w:after="0" w:line="240" w:lineRule="auto"/>
              <w:jc w:val="center"/>
              <w:rPr>
                <w:sz w:val="24"/>
                <w:szCs w:val="24"/>
                <w:lang w:val="kk-KZ"/>
              </w:rPr>
            </w:pPr>
            <w:r w:rsidRPr="007421A5">
              <w:rPr>
                <w:sz w:val="24"/>
                <w:szCs w:val="24"/>
                <w:lang w:val="kk-KZ"/>
              </w:rPr>
              <w:t>(No Рass)</w:t>
            </w:r>
          </w:p>
        </w:tc>
        <w:tc>
          <w:tcPr>
            <w:tcW w:w="986" w:type="pct"/>
            <w:tcMar>
              <w:top w:w="0" w:type="dxa"/>
              <w:left w:w="108" w:type="dxa"/>
              <w:bottom w:w="0" w:type="dxa"/>
              <w:right w:w="108" w:type="dxa"/>
            </w:tcMar>
          </w:tcPr>
          <w:p w:rsidR="007421A5" w:rsidRPr="007421A5" w:rsidRDefault="007421A5" w:rsidP="007421A5">
            <w:pPr>
              <w:pStyle w:val="2"/>
              <w:spacing w:after="0" w:line="240" w:lineRule="auto"/>
              <w:jc w:val="center"/>
              <w:rPr>
                <w:b/>
                <w:sz w:val="24"/>
                <w:szCs w:val="24"/>
                <w:lang w:val="kk-KZ"/>
              </w:rPr>
            </w:pPr>
            <w:r w:rsidRPr="007421A5">
              <w:rPr>
                <w:b/>
                <w:sz w:val="24"/>
                <w:szCs w:val="24"/>
                <w:lang w:val="kk-KZ"/>
              </w:rPr>
              <w:t>-</w:t>
            </w:r>
          </w:p>
        </w:tc>
        <w:tc>
          <w:tcPr>
            <w:tcW w:w="861" w:type="pct"/>
            <w:tcMar>
              <w:top w:w="0" w:type="dxa"/>
              <w:left w:w="108" w:type="dxa"/>
              <w:bottom w:w="0" w:type="dxa"/>
              <w:right w:w="108" w:type="dxa"/>
            </w:tcMar>
          </w:tcPr>
          <w:p w:rsidR="007421A5" w:rsidRPr="007421A5" w:rsidRDefault="007421A5" w:rsidP="007421A5">
            <w:pPr>
              <w:pStyle w:val="2"/>
              <w:spacing w:after="0" w:line="240" w:lineRule="auto"/>
              <w:jc w:val="center"/>
              <w:rPr>
                <w:b/>
                <w:sz w:val="24"/>
                <w:szCs w:val="24"/>
                <w:lang w:val="kk-KZ"/>
              </w:rPr>
            </w:pPr>
            <w:r w:rsidRPr="007421A5">
              <w:rPr>
                <w:b/>
                <w:sz w:val="24"/>
                <w:szCs w:val="24"/>
                <w:lang w:val="kk-KZ"/>
              </w:rPr>
              <w:t>-</w:t>
            </w:r>
          </w:p>
          <w:p w:rsidR="007421A5" w:rsidRPr="007421A5" w:rsidRDefault="007421A5" w:rsidP="007421A5">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Fonts w:ascii="Times New Roman" w:hAnsi="Times New Roman" w:cs="Times New Roman"/>
                <w:sz w:val="24"/>
                <w:szCs w:val="24"/>
                <w:lang w:val="kk-KZ"/>
              </w:rPr>
              <w:t>« Есептелінбейді»</w:t>
            </w:r>
          </w:p>
          <w:p w:rsidR="007421A5" w:rsidRPr="007421A5" w:rsidRDefault="007421A5" w:rsidP="007421A5">
            <w:pPr>
              <w:pStyle w:val="2"/>
              <w:spacing w:after="0" w:line="240" w:lineRule="auto"/>
              <w:jc w:val="center"/>
              <w:rPr>
                <w:i/>
                <w:sz w:val="24"/>
                <w:szCs w:val="24"/>
                <w:lang w:val="kk-KZ"/>
              </w:rPr>
            </w:pPr>
            <w:r w:rsidRPr="007421A5">
              <w:rPr>
                <w:i/>
                <w:sz w:val="24"/>
                <w:szCs w:val="24"/>
                <w:lang w:val="kk-KZ"/>
              </w:rPr>
              <w:t>(GPA  есептеу кезінде есептелінбейді)</w:t>
            </w:r>
          </w:p>
        </w:tc>
      </w:tr>
      <w:tr w:rsidR="007421A5" w:rsidRPr="007421A5" w:rsidTr="00904C03">
        <w:trPr>
          <w:trHeight w:val="339"/>
        </w:trPr>
        <w:tc>
          <w:tcPr>
            <w:tcW w:w="1043" w:type="pct"/>
            <w:tcMar>
              <w:top w:w="0" w:type="dxa"/>
              <w:left w:w="108" w:type="dxa"/>
              <w:bottom w:w="0" w:type="dxa"/>
              <w:right w:w="108" w:type="dxa"/>
            </w:tcMar>
          </w:tcPr>
          <w:p w:rsidR="007421A5" w:rsidRPr="007421A5" w:rsidRDefault="007421A5" w:rsidP="007421A5">
            <w:pPr>
              <w:pStyle w:val="2"/>
              <w:spacing w:after="0" w:line="240" w:lineRule="auto"/>
              <w:jc w:val="center"/>
              <w:rPr>
                <w:sz w:val="24"/>
                <w:szCs w:val="24"/>
                <w:lang w:val="kk-KZ"/>
              </w:rPr>
            </w:pPr>
            <w:r w:rsidRPr="007421A5">
              <w:rPr>
                <w:sz w:val="24"/>
                <w:szCs w:val="24"/>
                <w:lang w:val="kk-KZ"/>
              </w:rPr>
              <w:t xml:space="preserve">W </w:t>
            </w:r>
          </w:p>
          <w:p w:rsidR="007421A5" w:rsidRPr="007421A5" w:rsidRDefault="007421A5" w:rsidP="007421A5">
            <w:pPr>
              <w:pStyle w:val="2"/>
              <w:spacing w:after="0" w:line="240" w:lineRule="auto"/>
              <w:jc w:val="center"/>
              <w:rPr>
                <w:sz w:val="24"/>
                <w:szCs w:val="24"/>
                <w:lang w:val="kk-KZ"/>
              </w:rPr>
            </w:pPr>
            <w:r w:rsidRPr="007421A5">
              <w:rPr>
                <w:sz w:val="24"/>
                <w:szCs w:val="24"/>
                <w:lang w:val="kk-KZ"/>
              </w:rPr>
              <w:t>(Withdrawal)</w:t>
            </w:r>
          </w:p>
        </w:tc>
        <w:tc>
          <w:tcPr>
            <w:tcW w:w="986" w:type="pct"/>
            <w:tcMar>
              <w:top w:w="0" w:type="dxa"/>
              <w:left w:w="108" w:type="dxa"/>
              <w:bottom w:w="0" w:type="dxa"/>
              <w:right w:w="108" w:type="dxa"/>
            </w:tcMar>
          </w:tcPr>
          <w:p w:rsidR="007421A5" w:rsidRPr="007421A5" w:rsidRDefault="007421A5" w:rsidP="007421A5">
            <w:pPr>
              <w:pStyle w:val="2"/>
              <w:spacing w:after="0" w:line="240" w:lineRule="auto"/>
              <w:jc w:val="center"/>
              <w:rPr>
                <w:sz w:val="24"/>
                <w:szCs w:val="24"/>
                <w:lang w:val="kk-KZ"/>
              </w:rPr>
            </w:pPr>
            <w:r w:rsidRPr="007421A5">
              <w:rPr>
                <w:sz w:val="24"/>
                <w:szCs w:val="24"/>
                <w:lang w:val="kk-KZ"/>
              </w:rPr>
              <w:t>-</w:t>
            </w:r>
          </w:p>
        </w:tc>
        <w:tc>
          <w:tcPr>
            <w:tcW w:w="861" w:type="pct"/>
            <w:tcMar>
              <w:top w:w="0" w:type="dxa"/>
              <w:left w:w="108" w:type="dxa"/>
              <w:bottom w:w="0" w:type="dxa"/>
              <w:right w:w="108" w:type="dxa"/>
            </w:tcMar>
          </w:tcPr>
          <w:p w:rsidR="007421A5" w:rsidRPr="007421A5" w:rsidRDefault="007421A5" w:rsidP="007421A5">
            <w:pPr>
              <w:pStyle w:val="2"/>
              <w:spacing w:after="0" w:line="240" w:lineRule="auto"/>
              <w:jc w:val="center"/>
              <w:rPr>
                <w:sz w:val="24"/>
                <w:szCs w:val="24"/>
                <w:lang w:val="kk-KZ"/>
              </w:rPr>
            </w:pPr>
            <w:r w:rsidRPr="007421A5">
              <w:rPr>
                <w:sz w:val="24"/>
                <w:szCs w:val="24"/>
                <w:lang w:val="kk-KZ"/>
              </w:rPr>
              <w:t>-</w:t>
            </w:r>
          </w:p>
        </w:tc>
        <w:tc>
          <w:tcPr>
            <w:tcW w:w="2110"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Fonts w:ascii="Times New Roman" w:hAnsi="Times New Roman" w:cs="Times New Roman"/>
                <w:sz w:val="24"/>
                <w:szCs w:val="24"/>
                <w:lang w:val="kk-KZ"/>
              </w:rPr>
              <w:t>«Пәннен бас тарту»</w:t>
            </w:r>
          </w:p>
          <w:p w:rsidR="007421A5" w:rsidRPr="007421A5" w:rsidRDefault="007421A5" w:rsidP="007421A5">
            <w:pPr>
              <w:pStyle w:val="2"/>
              <w:spacing w:after="0" w:line="240" w:lineRule="auto"/>
              <w:jc w:val="center"/>
              <w:rPr>
                <w:i/>
                <w:sz w:val="24"/>
                <w:szCs w:val="24"/>
                <w:lang w:val="kk-KZ"/>
              </w:rPr>
            </w:pPr>
            <w:r w:rsidRPr="007421A5">
              <w:rPr>
                <w:i/>
                <w:sz w:val="24"/>
                <w:szCs w:val="24"/>
                <w:lang w:val="kk-KZ"/>
              </w:rPr>
              <w:t>(GPA  есептеу кезінде есептелінбейді)</w:t>
            </w:r>
          </w:p>
        </w:tc>
      </w:tr>
      <w:tr w:rsidR="007421A5" w:rsidRPr="007421A5" w:rsidTr="00904C03">
        <w:trPr>
          <w:trHeight w:val="508"/>
        </w:trPr>
        <w:tc>
          <w:tcPr>
            <w:tcW w:w="1043" w:type="pct"/>
            <w:tcMar>
              <w:top w:w="0" w:type="dxa"/>
              <w:left w:w="108" w:type="dxa"/>
              <w:bottom w:w="0" w:type="dxa"/>
              <w:right w:w="108" w:type="dxa"/>
            </w:tcMar>
          </w:tcPr>
          <w:p w:rsidR="007421A5" w:rsidRPr="007421A5" w:rsidRDefault="007421A5" w:rsidP="007421A5">
            <w:pPr>
              <w:pStyle w:val="2"/>
              <w:spacing w:after="0" w:line="240" w:lineRule="auto"/>
              <w:jc w:val="center"/>
              <w:rPr>
                <w:spacing w:val="-6"/>
                <w:sz w:val="24"/>
                <w:szCs w:val="24"/>
                <w:lang w:val="kk-KZ"/>
              </w:rPr>
            </w:pPr>
            <w:r w:rsidRPr="007421A5">
              <w:rPr>
                <w:spacing w:val="-6"/>
                <w:sz w:val="24"/>
                <w:szCs w:val="24"/>
                <w:lang w:val="kk-KZ"/>
              </w:rPr>
              <w:t xml:space="preserve">AW </w:t>
            </w:r>
          </w:p>
          <w:p w:rsidR="007421A5" w:rsidRPr="007421A5" w:rsidRDefault="007421A5" w:rsidP="007421A5">
            <w:pPr>
              <w:pStyle w:val="2"/>
              <w:spacing w:after="0" w:line="240" w:lineRule="auto"/>
              <w:jc w:val="center"/>
              <w:rPr>
                <w:sz w:val="24"/>
                <w:szCs w:val="24"/>
                <w:lang w:val="kk-KZ"/>
              </w:rPr>
            </w:pPr>
            <w:r w:rsidRPr="007421A5">
              <w:rPr>
                <w:spacing w:val="-6"/>
                <w:sz w:val="24"/>
                <w:szCs w:val="24"/>
                <w:lang w:val="kk-KZ"/>
              </w:rPr>
              <w:t>(Academic Withdrawal)</w:t>
            </w:r>
          </w:p>
        </w:tc>
        <w:tc>
          <w:tcPr>
            <w:tcW w:w="986" w:type="pct"/>
            <w:tcMar>
              <w:top w:w="0" w:type="dxa"/>
              <w:left w:w="108" w:type="dxa"/>
              <w:bottom w:w="0" w:type="dxa"/>
              <w:right w:w="108" w:type="dxa"/>
            </w:tcMar>
          </w:tcPr>
          <w:p w:rsidR="007421A5" w:rsidRPr="007421A5" w:rsidRDefault="007421A5" w:rsidP="007421A5">
            <w:pPr>
              <w:pStyle w:val="2"/>
              <w:spacing w:after="0" w:line="240" w:lineRule="auto"/>
              <w:jc w:val="center"/>
              <w:rPr>
                <w:sz w:val="24"/>
                <w:szCs w:val="24"/>
                <w:lang w:val="kk-KZ"/>
              </w:rPr>
            </w:pPr>
          </w:p>
        </w:tc>
        <w:tc>
          <w:tcPr>
            <w:tcW w:w="861" w:type="pct"/>
            <w:tcMar>
              <w:top w:w="0" w:type="dxa"/>
              <w:left w:w="108" w:type="dxa"/>
              <w:bottom w:w="0" w:type="dxa"/>
              <w:right w:w="108" w:type="dxa"/>
            </w:tcMar>
          </w:tcPr>
          <w:p w:rsidR="007421A5" w:rsidRPr="007421A5" w:rsidRDefault="007421A5" w:rsidP="007421A5">
            <w:pPr>
              <w:pStyle w:val="2"/>
              <w:spacing w:after="0" w:line="240" w:lineRule="auto"/>
              <w:jc w:val="center"/>
              <w:rPr>
                <w:sz w:val="24"/>
                <w:szCs w:val="24"/>
                <w:lang w:val="kk-KZ"/>
              </w:rPr>
            </w:pPr>
          </w:p>
        </w:tc>
        <w:tc>
          <w:tcPr>
            <w:tcW w:w="2110"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Fonts w:ascii="Times New Roman" w:hAnsi="Times New Roman" w:cs="Times New Roman"/>
                <w:sz w:val="24"/>
                <w:szCs w:val="24"/>
                <w:lang w:val="kk-KZ"/>
              </w:rPr>
              <w:t>Пәннен академиялық себеп бойынша алып тастау</w:t>
            </w:r>
          </w:p>
          <w:p w:rsidR="007421A5" w:rsidRPr="007421A5" w:rsidRDefault="007421A5" w:rsidP="007421A5">
            <w:pPr>
              <w:pStyle w:val="2"/>
              <w:spacing w:after="0" w:line="240" w:lineRule="auto"/>
              <w:jc w:val="center"/>
              <w:rPr>
                <w:i/>
                <w:sz w:val="24"/>
                <w:szCs w:val="24"/>
                <w:lang w:val="kk-KZ"/>
              </w:rPr>
            </w:pPr>
            <w:r w:rsidRPr="007421A5">
              <w:rPr>
                <w:i/>
                <w:sz w:val="24"/>
                <w:szCs w:val="24"/>
                <w:lang w:val="kk-KZ"/>
              </w:rPr>
              <w:t>(GPA  есептеу кезінде есептелінбейді)</w:t>
            </w:r>
          </w:p>
        </w:tc>
      </w:tr>
      <w:tr w:rsidR="007421A5" w:rsidRPr="007421A5" w:rsidTr="00904C03">
        <w:trPr>
          <w:trHeight w:val="350"/>
        </w:trPr>
        <w:tc>
          <w:tcPr>
            <w:tcW w:w="1043" w:type="pct"/>
            <w:tcMar>
              <w:top w:w="0" w:type="dxa"/>
              <w:left w:w="108" w:type="dxa"/>
              <w:bottom w:w="0" w:type="dxa"/>
              <w:right w:w="108" w:type="dxa"/>
            </w:tcMar>
          </w:tcPr>
          <w:p w:rsidR="007421A5" w:rsidRPr="007421A5" w:rsidRDefault="007421A5" w:rsidP="007421A5">
            <w:pPr>
              <w:pStyle w:val="2"/>
              <w:spacing w:after="0" w:line="240" w:lineRule="auto"/>
              <w:jc w:val="center"/>
              <w:rPr>
                <w:sz w:val="24"/>
                <w:szCs w:val="24"/>
                <w:lang w:val="kk-KZ"/>
              </w:rPr>
            </w:pPr>
            <w:r w:rsidRPr="007421A5">
              <w:rPr>
                <w:sz w:val="24"/>
                <w:szCs w:val="24"/>
                <w:lang w:val="kk-KZ"/>
              </w:rPr>
              <w:lastRenderedPageBreak/>
              <w:t xml:space="preserve">AU </w:t>
            </w:r>
          </w:p>
          <w:p w:rsidR="007421A5" w:rsidRPr="007421A5" w:rsidRDefault="007421A5" w:rsidP="007421A5">
            <w:pPr>
              <w:pStyle w:val="2"/>
              <w:spacing w:after="0" w:line="240" w:lineRule="auto"/>
              <w:jc w:val="center"/>
              <w:rPr>
                <w:sz w:val="24"/>
                <w:szCs w:val="24"/>
                <w:lang w:val="kk-KZ"/>
              </w:rPr>
            </w:pPr>
            <w:r w:rsidRPr="007421A5">
              <w:rPr>
                <w:sz w:val="24"/>
                <w:szCs w:val="24"/>
                <w:lang w:val="kk-KZ"/>
              </w:rPr>
              <w:t>(Audit)</w:t>
            </w:r>
          </w:p>
        </w:tc>
        <w:tc>
          <w:tcPr>
            <w:tcW w:w="986" w:type="pct"/>
            <w:tcMar>
              <w:top w:w="0" w:type="dxa"/>
              <w:left w:w="108" w:type="dxa"/>
              <w:bottom w:w="0" w:type="dxa"/>
              <w:right w:w="108" w:type="dxa"/>
            </w:tcMar>
          </w:tcPr>
          <w:p w:rsidR="007421A5" w:rsidRPr="007421A5" w:rsidRDefault="007421A5" w:rsidP="007421A5">
            <w:pPr>
              <w:pStyle w:val="2"/>
              <w:spacing w:after="0" w:line="240" w:lineRule="auto"/>
              <w:jc w:val="center"/>
              <w:rPr>
                <w:sz w:val="24"/>
                <w:szCs w:val="24"/>
                <w:lang w:val="kk-KZ"/>
              </w:rPr>
            </w:pPr>
            <w:r w:rsidRPr="007421A5">
              <w:rPr>
                <w:sz w:val="24"/>
                <w:szCs w:val="24"/>
                <w:lang w:val="kk-KZ"/>
              </w:rPr>
              <w:t>-</w:t>
            </w:r>
          </w:p>
        </w:tc>
        <w:tc>
          <w:tcPr>
            <w:tcW w:w="861" w:type="pct"/>
            <w:tcMar>
              <w:top w:w="0" w:type="dxa"/>
              <w:left w:w="108" w:type="dxa"/>
              <w:bottom w:w="0" w:type="dxa"/>
              <w:right w:w="108" w:type="dxa"/>
            </w:tcMar>
          </w:tcPr>
          <w:p w:rsidR="007421A5" w:rsidRPr="007421A5" w:rsidRDefault="007421A5" w:rsidP="007421A5">
            <w:pPr>
              <w:pStyle w:val="2"/>
              <w:spacing w:after="0" w:line="240" w:lineRule="auto"/>
              <w:jc w:val="center"/>
              <w:rPr>
                <w:sz w:val="24"/>
                <w:szCs w:val="24"/>
                <w:lang w:val="kk-KZ"/>
              </w:rPr>
            </w:pPr>
            <w:r w:rsidRPr="007421A5">
              <w:rPr>
                <w:sz w:val="24"/>
                <w:szCs w:val="24"/>
                <w:lang w:val="kk-KZ"/>
              </w:rPr>
              <w:t>-</w:t>
            </w:r>
          </w:p>
        </w:tc>
        <w:tc>
          <w:tcPr>
            <w:tcW w:w="2110" w:type="pct"/>
            <w:tcMar>
              <w:top w:w="0" w:type="dxa"/>
              <w:left w:w="108" w:type="dxa"/>
              <w:bottom w:w="0" w:type="dxa"/>
              <w:right w:w="108" w:type="dxa"/>
            </w:tcMar>
          </w:tcPr>
          <w:p w:rsidR="007421A5" w:rsidRPr="007421A5" w:rsidRDefault="007421A5" w:rsidP="007421A5">
            <w:pPr>
              <w:spacing w:after="0" w:line="240" w:lineRule="auto"/>
              <w:jc w:val="center"/>
              <w:rPr>
                <w:rFonts w:ascii="Times New Roman" w:hAnsi="Times New Roman" w:cs="Times New Roman"/>
                <w:sz w:val="24"/>
                <w:szCs w:val="24"/>
                <w:lang w:val="kk-KZ"/>
              </w:rPr>
            </w:pPr>
            <w:r w:rsidRPr="007421A5">
              <w:rPr>
                <w:rFonts w:ascii="Times New Roman" w:hAnsi="Times New Roman" w:cs="Times New Roman"/>
                <w:sz w:val="24"/>
                <w:szCs w:val="24"/>
                <w:lang w:val="kk-KZ"/>
              </w:rPr>
              <w:t>« Пән тыңдалды»</w:t>
            </w:r>
          </w:p>
          <w:p w:rsidR="007421A5" w:rsidRPr="007421A5" w:rsidRDefault="007421A5" w:rsidP="007421A5">
            <w:pPr>
              <w:pStyle w:val="2"/>
              <w:spacing w:after="0" w:line="240" w:lineRule="auto"/>
              <w:jc w:val="center"/>
              <w:rPr>
                <w:i/>
                <w:sz w:val="24"/>
                <w:szCs w:val="24"/>
                <w:lang w:val="kk-KZ"/>
              </w:rPr>
            </w:pPr>
            <w:r w:rsidRPr="007421A5">
              <w:rPr>
                <w:i/>
                <w:sz w:val="24"/>
                <w:szCs w:val="24"/>
                <w:lang w:val="kk-KZ"/>
              </w:rPr>
              <w:t>(GPA  есептеу кезінде есептелінбейді)</w:t>
            </w:r>
          </w:p>
        </w:tc>
      </w:tr>
      <w:tr w:rsidR="007421A5" w:rsidRPr="007421A5" w:rsidTr="00904C03">
        <w:trPr>
          <w:trHeight w:val="350"/>
        </w:trPr>
        <w:tc>
          <w:tcPr>
            <w:tcW w:w="1043" w:type="pct"/>
            <w:tcMar>
              <w:top w:w="0" w:type="dxa"/>
              <w:left w:w="108" w:type="dxa"/>
              <w:bottom w:w="0" w:type="dxa"/>
              <w:right w:w="108" w:type="dxa"/>
            </w:tcMar>
          </w:tcPr>
          <w:p w:rsidR="007421A5" w:rsidRPr="007421A5" w:rsidRDefault="007421A5" w:rsidP="007421A5">
            <w:pPr>
              <w:pStyle w:val="2"/>
              <w:spacing w:after="0" w:line="240" w:lineRule="auto"/>
              <w:jc w:val="center"/>
              <w:rPr>
                <w:sz w:val="24"/>
                <w:szCs w:val="24"/>
                <w:lang w:val="kk-KZ"/>
              </w:rPr>
            </w:pPr>
            <w:r w:rsidRPr="007421A5">
              <w:rPr>
                <w:sz w:val="24"/>
                <w:szCs w:val="24"/>
                <w:lang w:val="kk-KZ"/>
              </w:rPr>
              <w:t xml:space="preserve">Атт-ған </w:t>
            </w:r>
          </w:p>
        </w:tc>
        <w:tc>
          <w:tcPr>
            <w:tcW w:w="986" w:type="pct"/>
            <w:tcMar>
              <w:top w:w="0" w:type="dxa"/>
              <w:left w:w="108" w:type="dxa"/>
              <w:bottom w:w="0" w:type="dxa"/>
              <w:right w:w="108" w:type="dxa"/>
            </w:tcMar>
          </w:tcPr>
          <w:p w:rsidR="007421A5" w:rsidRPr="007421A5" w:rsidRDefault="007421A5" w:rsidP="007421A5">
            <w:pPr>
              <w:pStyle w:val="2"/>
              <w:spacing w:after="0" w:line="240" w:lineRule="auto"/>
              <w:jc w:val="center"/>
              <w:rPr>
                <w:sz w:val="24"/>
                <w:szCs w:val="24"/>
                <w:lang w:val="kk-KZ"/>
              </w:rPr>
            </w:pPr>
          </w:p>
        </w:tc>
        <w:tc>
          <w:tcPr>
            <w:tcW w:w="861" w:type="pct"/>
            <w:tcMar>
              <w:top w:w="0" w:type="dxa"/>
              <w:left w:w="108" w:type="dxa"/>
              <w:bottom w:w="0" w:type="dxa"/>
              <w:right w:w="108" w:type="dxa"/>
            </w:tcMar>
          </w:tcPr>
          <w:p w:rsidR="007421A5" w:rsidRPr="007421A5" w:rsidRDefault="007421A5" w:rsidP="007421A5">
            <w:pPr>
              <w:pStyle w:val="2"/>
              <w:spacing w:after="0" w:line="240" w:lineRule="auto"/>
              <w:jc w:val="center"/>
              <w:rPr>
                <w:sz w:val="24"/>
                <w:szCs w:val="24"/>
                <w:lang w:val="kk-KZ"/>
              </w:rPr>
            </w:pPr>
            <w:r w:rsidRPr="007421A5">
              <w:rPr>
                <w:sz w:val="24"/>
                <w:szCs w:val="24"/>
                <w:lang w:val="kk-KZ"/>
              </w:rPr>
              <w:t>30-60</w:t>
            </w:r>
          </w:p>
          <w:p w:rsidR="007421A5" w:rsidRPr="007421A5" w:rsidRDefault="007421A5" w:rsidP="007421A5">
            <w:pPr>
              <w:pStyle w:val="2"/>
              <w:spacing w:after="0" w:line="240" w:lineRule="auto"/>
              <w:jc w:val="center"/>
              <w:rPr>
                <w:sz w:val="24"/>
                <w:szCs w:val="24"/>
                <w:lang w:val="kk-KZ"/>
              </w:rPr>
            </w:pPr>
            <w:r w:rsidRPr="007421A5">
              <w:rPr>
                <w:sz w:val="24"/>
                <w:szCs w:val="24"/>
                <w:lang w:val="kk-KZ"/>
              </w:rPr>
              <w:t>50-100</w:t>
            </w:r>
          </w:p>
        </w:tc>
        <w:tc>
          <w:tcPr>
            <w:tcW w:w="2110" w:type="pct"/>
            <w:tcMar>
              <w:top w:w="0" w:type="dxa"/>
              <w:left w:w="108" w:type="dxa"/>
              <w:bottom w:w="0" w:type="dxa"/>
              <w:right w:w="108" w:type="dxa"/>
            </w:tcMar>
          </w:tcPr>
          <w:p w:rsidR="007421A5" w:rsidRPr="007421A5" w:rsidRDefault="007421A5" w:rsidP="007421A5">
            <w:pPr>
              <w:pStyle w:val="2"/>
              <w:spacing w:after="0" w:line="240" w:lineRule="auto"/>
              <w:jc w:val="center"/>
              <w:rPr>
                <w:sz w:val="24"/>
                <w:szCs w:val="24"/>
                <w:lang w:val="kk-KZ"/>
              </w:rPr>
            </w:pPr>
            <w:r w:rsidRPr="007421A5">
              <w:rPr>
                <w:sz w:val="24"/>
                <w:szCs w:val="24"/>
                <w:lang w:val="kk-KZ"/>
              </w:rPr>
              <w:t>Аттестатталған</w:t>
            </w:r>
          </w:p>
          <w:p w:rsidR="007421A5" w:rsidRPr="007421A5" w:rsidRDefault="007421A5" w:rsidP="007421A5">
            <w:pPr>
              <w:pStyle w:val="2"/>
              <w:spacing w:after="0" w:line="240" w:lineRule="auto"/>
              <w:rPr>
                <w:sz w:val="24"/>
                <w:szCs w:val="24"/>
                <w:lang w:val="kk-KZ"/>
              </w:rPr>
            </w:pPr>
          </w:p>
        </w:tc>
      </w:tr>
      <w:tr w:rsidR="007421A5" w:rsidRPr="007421A5" w:rsidTr="00904C03">
        <w:trPr>
          <w:trHeight w:val="350"/>
        </w:trPr>
        <w:tc>
          <w:tcPr>
            <w:tcW w:w="1043" w:type="pct"/>
            <w:tcMar>
              <w:top w:w="0" w:type="dxa"/>
              <w:left w:w="108" w:type="dxa"/>
              <w:bottom w:w="0" w:type="dxa"/>
              <w:right w:w="108" w:type="dxa"/>
            </w:tcMar>
          </w:tcPr>
          <w:p w:rsidR="007421A5" w:rsidRPr="007421A5" w:rsidRDefault="007421A5" w:rsidP="007421A5">
            <w:pPr>
              <w:pStyle w:val="2"/>
              <w:spacing w:after="0" w:line="240" w:lineRule="auto"/>
              <w:jc w:val="center"/>
              <w:rPr>
                <w:sz w:val="24"/>
                <w:szCs w:val="24"/>
                <w:lang w:val="kk-KZ"/>
              </w:rPr>
            </w:pPr>
            <w:r w:rsidRPr="007421A5">
              <w:rPr>
                <w:sz w:val="24"/>
                <w:szCs w:val="24"/>
                <w:lang w:val="kk-KZ"/>
              </w:rPr>
              <w:t>Атт-маған</w:t>
            </w:r>
          </w:p>
        </w:tc>
        <w:tc>
          <w:tcPr>
            <w:tcW w:w="986" w:type="pct"/>
            <w:tcMar>
              <w:top w:w="0" w:type="dxa"/>
              <w:left w:w="108" w:type="dxa"/>
              <w:bottom w:w="0" w:type="dxa"/>
              <w:right w:w="108" w:type="dxa"/>
            </w:tcMar>
          </w:tcPr>
          <w:p w:rsidR="007421A5" w:rsidRPr="007421A5" w:rsidRDefault="007421A5" w:rsidP="007421A5">
            <w:pPr>
              <w:pStyle w:val="2"/>
              <w:spacing w:after="0" w:line="240" w:lineRule="auto"/>
              <w:jc w:val="center"/>
              <w:rPr>
                <w:sz w:val="24"/>
                <w:szCs w:val="24"/>
                <w:lang w:val="kk-KZ"/>
              </w:rPr>
            </w:pPr>
          </w:p>
        </w:tc>
        <w:tc>
          <w:tcPr>
            <w:tcW w:w="861" w:type="pct"/>
            <w:tcMar>
              <w:top w:w="0" w:type="dxa"/>
              <w:left w:w="108" w:type="dxa"/>
              <w:bottom w:w="0" w:type="dxa"/>
              <w:right w:w="108" w:type="dxa"/>
            </w:tcMar>
          </w:tcPr>
          <w:p w:rsidR="007421A5" w:rsidRPr="007421A5" w:rsidRDefault="007421A5" w:rsidP="007421A5">
            <w:pPr>
              <w:pStyle w:val="2"/>
              <w:spacing w:after="0" w:line="240" w:lineRule="auto"/>
              <w:jc w:val="center"/>
              <w:rPr>
                <w:sz w:val="24"/>
                <w:szCs w:val="24"/>
                <w:lang w:val="kk-KZ"/>
              </w:rPr>
            </w:pPr>
            <w:r w:rsidRPr="007421A5">
              <w:rPr>
                <w:sz w:val="24"/>
                <w:szCs w:val="24"/>
                <w:lang w:val="kk-KZ"/>
              </w:rPr>
              <w:t>0-29</w:t>
            </w:r>
          </w:p>
          <w:p w:rsidR="007421A5" w:rsidRPr="007421A5" w:rsidRDefault="007421A5" w:rsidP="007421A5">
            <w:pPr>
              <w:pStyle w:val="2"/>
              <w:spacing w:after="0" w:line="240" w:lineRule="auto"/>
              <w:jc w:val="center"/>
              <w:rPr>
                <w:sz w:val="24"/>
                <w:szCs w:val="24"/>
                <w:lang w:val="kk-KZ"/>
              </w:rPr>
            </w:pPr>
            <w:r w:rsidRPr="007421A5">
              <w:rPr>
                <w:sz w:val="24"/>
                <w:szCs w:val="24"/>
                <w:lang w:val="kk-KZ"/>
              </w:rPr>
              <w:t>0-49</w:t>
            </w:r>
          </w:p>
        </w:tc>
        <w:tc>
          <w:tcPr>
            <w:tcW w:w="2110" w:type="pct"/>
            <w:tcMar>
              <w:top w:w="0" w:type="dxa"/>
              <w:left w:w="108" w:type="dxa"/>
              <w:bottom w:w="0" w:type="dxa"/>
              <w:right w:w="108" w:type="dxa"/>
            </w:tcMar>
          </w:tcPr>
          <w:p w:rsidR="007421A5" w:rsidRPr="007421A5" w:rsidRDefault="007421A5" w:rsidP="007421A5">
            <w:pPr>
              <w:pStyle w:val="2"/>
              <w:spacing w:after="0" w:line="240" w:lineRule="auto"/>
              <w:jc w:val="center"/>
              <w:rPr>
                <w:sz w:val="24"/>
                <w:szCs w:val="24"/>
                <w:lang w:val="kk-KZ"/>
              </w:rPr>
            </w:pPr>
            <w:r w:rsidRPr="007421A5">
              <w:rPr>
                <w:sz w:val="24"/>
                <w:szCs w:val="24"/>
                <w:lang w:val="kk-KZ"/>
              </w:rPr>
              <w:t>Аттестатталмаған</w:t>
            </w:r>
          </w:p>
          <w:p w:rsidR="007421A5" w:rsidRPr="007421A5" w:rsidRDefault="007421A5" w:rsidP="007421A5">
            <w:pPr>
              <w:pStyle w:val="2"/>
              <w:spacing w:after="0" w:line="240" w:lineRule="auto"/>
              <w:jc w:val="center"/>
              <w:rPr>
                <w:sz w:val="24"/>
                <w:szCs w:val="24"/>
                <w:lang w:val="kk-KZ"/>
              </w:rPr>
            </w:pPr>
          </w:p>
        </w:tc>
      </w:tr>
      <w:tr w:rsidR="007421A5" w:rsidRPr="007421A5" w:rsidTr="00904C03">
        <w:trPr>
          <w:trHeight w:val="350"/>
        </w:trPr>
        <w:tc>
          <w:tcPr>
            <w:tcW w:w="1043" w:type="pct"/>
            <w:tcMar>
              <w:top w:w="0" w:type="dxa"/>
              <w:left w:w="108" w:type="dxa"/>
              <w:bottom w:w="0" w:type="dxa"/>
              <w:right w:w="108" w:type="dxa"/>
            </w:tcMar>
          </w:tcPr>
          <w:p w:rsidR="007421A5" w:rsidRPr="007421A5" w:rsidRDefault="007421A5" w:rsidP="007421A5">
            <w:pPr>
              <w:pStyle w:val="2"/>
              <w:spacing w:after="0" w:line="240" w:lineRule="auto"/>
              <w:jc w:val="center"/>
              <w:rPr>
                <w:sz w:val="24"/>
                <w:szCs w:val="24"/>
                <w:lang w:val="kk-KZ"/>
              </w:rPr>
            </w:pPr>
            <w:r w:rsidRPr="007421A5">
              <w:rPr>
                <w:sz w:val="24"/>
                <w:szCs w:val="24"/>
                <w:lang w:val="kk-KZ"/>
              </w:rPr>
              <w:t>R (Retake)</w:t>
            </w:r>
          </w:p>
        </w:tc>
        <w:tc>
          <w:tcPr>
            <w:tcW w:w="986" w:type="pct"/>
            <w:tcMar>
              <w:top w:w="0" w:type="dxa"/>
              <w:left w:w="108" w:type="dxa"/>
              <w:bottom w:w="0" w:type="dxa"/>
              <w:right w:w="108" w:type="dxa"/>
            </w:tcMar>
          </w:tcPr>
          <w:p w:rsidR="007421A5" w:rsidRPr="007421A5" w:rsidRDefault="007421A5" w:rsidP="007421A5">
            <w:pPr>
              <w:pStyle w:val="2"/>
              <w:spacing w:after="0" w:line="240" w:lineRule="auto"/>
              <w:jc w:val="center"/>
              <w:rPr>
                <w:sz w:val="24"/>
                <w:szCs w:val="24"/>
                <w:lang w:val="kk-KZ"/>
              </w:rPr>
            </w:pPr>
            <w:r w:rsidRPr="007421A5">
              <w:rPr>
                <w:sz w:val="24"/>
                <w:szCs w:val="24"/>
                <w:lang w:val="kk-KZ"/>
              </w:rPr>
              <w:t>-</w:t>
            </w:r>
          </w:p>
        </w:tc>
        <w:tc>
          <w:tcPr>
            <w:tcW w:w="861" w:type="pct"/>
            <w:tcMar>
              <w:top w:w="0" w:type="dxa"/>
              <w:left w:w="108" w:type="dxa"/>
              <w:bottom w:w="0" w:type="dxa"/>
              <w:right w:w="108" w:type="dxa"/>
            </w:tcMar>
          </w:tcPr>
          <w:p w:rsidR="007421A5" w:rsidRPr="007421A5" w:rsidRDefault="007421A5" w:rsidP="007421A5">
            <w:pPr>
              <w:pStyle w:val="2"/>
              <w:spacing w:after="0" w:line="240" w:lineRule="auto"/>
              <w:jc w:val="center"/>
              <w:rPr>
                <w:sz w:val="24"/>
                <w:szCs w:val="24"/>
                <w:lang w:val="kk-KZ"/>
              </w:rPr>
            </w:pPr>
            <w:r w:rsidRPr="007421A5">
              <w:rPr>
                <w:sz w:val="24"/>
                <w:szCs w:val="24"/>
                <w:lang w:val="kk-KZ"/>
              </w:rPr>
              <w:t>-</w:t>
            </w:r>
          </w:p>
        </w:tc>
        <w:tc>
          <w:tcPr>
            <w:tcW w:w="2110" w:type="pct"/>
            <w:tcMar>
              <w:top w:w="0" w:type="dxa"/>
              <w:left w:w="108" w:type="dxa"/>
              <w:bottom w:w="0" w:type="dxa"/>
              <w:right w:w="108" w:type="dxa"/>
            </w:tcMar>
          </w:tcPr>
          <w:p w:rsidR="007421A5" w:rsidRPr="007421A5" w:rsidRDefault="007421A5" w:rsidP="007421A5">
            <w:pPr>
              <w:pStyle w:val="a5"/>
              <w:jc w:val="center"/>
              <w:rPr>
                <w:sz w:val="24"/>
                <w:lang w:val="kk-KZ"/>
              </w:rPr>
            </w:pPr>
            <w:r w:rsidRPr="007421A5">
              <w:rPr>
                <w:sz w:val="24"/>
                <w:lang w:val="kk-KZ"/>
              </w:rPr>
              <w:t>Пәнді қайта оқу</w:t>
            </w:r>
          </w:p>
        </w:tc>
      </w:tr>
    </w:tbl>
    <w:p w:rsidR="007421A5" w:rsidRPr="007421A5" w:rsidRDefault="007421A5" w:rsidP="007421A5">
      <w:pPr>
        <w:spacing w:after="0" w:line="240" w:lineRule="auto"/>
        <w:rPr>
          <w:rFonts w:ascii="Times New Roman" w:hAnsi="Times New Roman" w:cs="Times New Roman"/>
          <w:sz w:val="24"/>
          <w:szCs w:val="24"/>
        </w:rPr>
      </w:pPr>
    </w:p>
    <w:p w:rsidR="007421A5" w:rsidRPr="007421A5" w:rsidRDefault="007421A5" w:rsidP="007421A5">
      <w:pPr>
        <w:spacing w:after="0" w:line="240" w:lineRule="auto"/>
        <w:rPr>
          <w:rFonts w:ascii="Times New Roman" w:hAnsi="Times New Roman" w:cs="Times New Roman"/>
          <w:bCs/>
          <w:iCs/>
          <w:sz w:val="24"/>
          <w:szCs w:val="24"/>
          <w:lang w:val="kk-KZ"/>
        </w:rPr>
      </w:pPr>
      <w:r w:rsidRPr="007421A5">
        <w:rPr>
          <w:rFonts w:ascii="Times New Roman" w:hAnsi="Times New Roman" w:cs="Times New Roman"/>
          <w:sz w:val="24"/>
          <w:szCs w:val="24"/>
          <w:lang w:val="kk-KZ" w:eastAsia="ko-KR"/>
        </w:rPr>
        <w:t>Кафедра мәжілісінде қарастырылды</w:t>
      </w:r>
      <w:r w:rsidRPr="007421A5">
        <w:rPr>
          <w:rFonts w:ascii="Times New Roman" w:hAnsi="Times New Roman" w:cs="Times New Roman"/>
          <w:bCs/>
          <w:iCs/>
          <w:sz w:val="24"/>
          <w:szCs w:val="24"/>
          <w:lang w:val="kk-KZ"/>
        </w:rPr>
        <w:t xml:space="preserve"> </w:t>
      </w:r>
    </w:p>
    <w:p w:rsidR="007421A5" w:rsidRPr="007421A5" w:rsidRDefault="007421A5" w:rsidP="007421A5">
      <w:pPr>
        <w:spacing w:after="0" w:line="240" w:lineRule="auto"/>
        <w:rPr>
          <w:rFonts w:ascii="Times New Roman" w:hAnsi="Times New Roman" w:cs="Times New Roman"/>
          <w:bCs/>
          <w:i/>
          <w:iCs/>
          <w:sz w:val="24"/>
          <w:szCs w:val="24"/>
          <w:lang w:val="kk-KZ"/>
        </w:rPr>
      </w:pPr>
      <w:r w:rsidRPr="007421A5">
        <w:rPr>
          <w:rFonts w:ascii="Times New Roman" w:hAnsi="Times New Roman" w:cs="Times New Roman"/>
          <w:i/>
          <w:sz w:val="24"/>
          <w:szCs w:val="24"/>
          <w:lang w:val="kk-KZ" w:eastAsia="ko-KR"/>
        </w:rPr>
        <w:t>№ ___ хаттама «____» ____________ 2013_ ж.</w:t>
      </w:r>
    </w:p>
    <w:p w:rsidR="007421A5" w:rsidRPr="007421A5" w:rsidRDefault="007421A5" w:rsidP="007421A5">
      <w:pPr>
        <w:autoSpaceDE w:val="0"/>
        <w:autoSpaceDN w:val="0"/>
        <w:spacing w:after="0" w:line="240" w:lineRule="auto"/>
        <w:rPr>
          <w:rFonts w:ascii="Times New Roman" w:hAnsi="Times New Roman" w:cs="Times New Roman"/>
          <w:b/>
          <w:sz w:val="24"/>
          <w:szCs w:val="24"/>
          <w:lang w:val="kk-KZ" w:eastAsia="ko-KR"/>
        </w:rPr>
      </w:pPr>
    </w:p>
    <w:p w:rsidR="007421A5" w:rsidRDefault="007421A5" w:rsidP="007421A5">
      <w:pPr>
        <w:autoSpaceDE w:val="0"/>
        <w:autoSpaceDN w:val="0"/>
        <w:spacing w:after="0" w:line="240" w:lineRule="auto"/>
        <w:rPr>
          <w:rFonts w:ascii="Times New Roman" w:hAnsi="Times New Roman" w:cs="Times New Roman"/>
          <w:b/>
          <w:sz w:val="24"/>
          <w:szCs w:val="24"/>
          <w:lang w:val="kk-KZ" w:eastAsia="ko-KR"/>
        </w:rPr>
      </w:pPr>
    </w:p>
    <w:p w:rsidR="007421A5" w:rsidRPr="007421A5" w:rsidRDefault="007421A5" w:rsidP="007421A5">
      <w:pPr>
        <w:autoSpaceDE w:val="0"/>
        <w:autoSpaceDN w:val="0"/>
        <w:spacing w:after="0" w:line="240" w:lineRule="auto"/>
        <w:rPr>
          <w:rFonts w:ascii="Times New Roman" w:hAnsi="Times New Roman" w:cs="Times New Roman"/>
          <w:b/>
          <w:sz w:val="24"/>
          <w:szCs w:val="24"/>
          <w:lang w:val="kk-KZ"/>
        </w:rPr>
      </w:pPr>
      <w:r w:rsidRPr="007421A5">
        <w:rPr>
          <w:rFonts w:ascii="Times New Roman" w:hAnsi="Times New Roman" w:cs="Times New Roman"/>
          <w:b/>
          <w:sz w:val="24"/>
          <w:szCs w:val="24"/>
          <w:lang w:val="kk-KZ" w:eastAsia="ko-KR"/>
        </w:rPr>
        <w:t>Кафедра меңгерушісі</w:t>
      </w:r>
      <w:r w:rsidRPr="007421A5">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7421A5">
        <w:rPr>
          <w:rFonts w:ascii="Times New Roman" w:hAnsi="Times New Roman" w:cs="Times New Roman"/>
          <w:b/>
          <w:sz w:val="24"/>
          <w:szCs w:val="24"/>
          <w:lang w:val="kk-KZ"/>
        </w:rPr>
        <w:t>Әбілов Ж.Ә.</w:t>
      </w:r>
    </w:p>
    <w:p w:rsidR="007421A5" w:rsidRPr="007421A5" w:rsidRDefault="007421A5" w:rsidP="007421A5">
      <w:pPr>
        <w:autoSpaceDE w:val="0"/>
        <w:autoSpaceDN w:val="0"/>
        <w:spacing w:after="0" w:line="240" w:lineRule="auto"/>
        <w:rPr>
          <w:rFonts w:ascii="Times New Roman" w:hAnsi="Times New Roman" w:cs="Times New Roman"/>
          <w:b/>
          <w:sz w:val="24"/>
          <w:szCs w:val="24"/>
          <w:lang w:val="kk-KZ"/>
        </w:rPr>
      </w:pPr>
    </w:p>
    <w:p w:rsidR="007421A5" w:rsidRDefault="007421A5" w:rsidP="007421A5">
      <w:pPr>
        <w:autoSpaceDE w:val="0"/>
        <w:autoSpaceDN w:val="0"/>
        <w:rPr>
          <w:rFonts w:ascii="Times New Roman" w:hAnsi="Times New Roman" w:cs="Times New Roman"/>
          <w:b/>
          <w:sz w:val="24"/>
          <w:szCs w:val="24"/>
          <w:lang w:val="kk-KZ"/>
        </w:rPr>
      </w:pPr>
    </w:p>
    <w:p w:rsidR="007421A5" w:rsidRPr="007421A5" w:rsidRDefault="007421A5" w:rsidP="007421A5">
      <w:pPr>
        <w:autoSpaceDE w:val="0"/>
        <w:autoSpaceDN w:val="0"/>
        <w:rPr>
          <w:rFonts w:ascii="Times New Roman" w:hAnsi="Times New Roman" w:cs="Times New Roman"/>
          <w:b/>
          <w:sz w:val="24"/>
          <w:szCs w:val="24"/>
          <w:lang w:val="kk-KZ"/>
        </w:rPr>
      </w:pPr>
      <w:r w:rsidRPr="007421A5">
        <w:rPr>
          <w:rFonts w:ascii="Times New Roman" w:hAnsi="Times New Roman" w:cs="Times New Roman"/>
          <w:b/>
          <w:sz w:val="24"/>
          <w:szCs w:val="24"/>
          <w:lang w:val="kk-KZ"/>
        </w:rPr>
        <w:t xml:space="preserve">Дәріс оқушы  </w:t>
      </w:r>
      <w:r>
        <w:rPr>
          <w:rFonts w:ascii="Times New Roman" w:hAnsi="Times New Roman" w:cs="Times New Roman"/>
          <w:b/>
          <w:sz w:val="24"/>
          <w:szCs w:val="24"/>
          <w:lang w:val="kk-KZ"/>
        </w:rPr>
        <w:t xml:space="preserve">                                                                                      Дюсебаева М.Ә.</w:t>
      </w:r>
    </w:p>
    <w:p w:rsidR="00EE18B1" w:rsidRDefault="00EE18B1" w:rsidP="00EE18B1">
      <w:pPr>
        <w:spacing w:after="0" w:line="240" w:lineRule="auto"/>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7421A5" w:rsidRDefault="007421A5" w:rsidP="00EE18B1">
      <w:pPr>
        <w:spacing w:after="0" w:line="240" w:lineRule="auto"/>
        <w:jc w:val="center"/>
        <w:rPr>
          <w:rFonts w:ascii="Times New Roman" w:hAnsi="Times New Roman" w:cs="Times New Roman"/>
          <w:b/>
          <w:sz w:val="24"/>
          <w:szCs w:val="24"/>
          <w:lang w:val="kk-KZ"/>
        </w:rPr>
      </w:pPr>
    </w:p>
    <w:p w:rsidR="000E2F28" w:rsidRPr="00AB0BBF" w:rsidRDefault="000E2F28" w:rsidP="00EE18B1">
      <w:pPr>
        <w:spacing w:after="0" w:line="240" w:lineRule="auto"/>
        <w:jc w:val="center"/>
        <w:rPr>
          <w:rFonts w:ascii="Times New Roman" w:hAnsi="Times New Roman" w:cs="Times New Roman"/>
          <w:b/>
          <w:sz w:val="24"/>
          <w:szCs w:val="24"/>
          <w:lang w:val="kk-KZ"/>
        </w:rPr>
      </w:pPr>
      <w:r w:rsidRPr="00AB0BBF">
        <w:rPr>
          <w:rFonts w:ascii="Times New Roman" w:hAnsi="Times New Roman" w:cs="Times New Roman"/>
          <w:b/>
          <w:sz w:val="24"/>
          <w:szCs w:val="24"/>
          <w:lang w:val="kk-KZ"/>
        </w:rPr>
        <w:lastRenderedPageBreak/>
        <w:t>Зертханалық жұмыс №1</w:t>
      </w:r>
    </w:p>
    <w:p w:rsidR="000E2F28" w:rsidRPr="00AB0BBF" w:rsidRDefault="000E2F28" w:rsidP="00EE18B1">
      <w:pPr>
        <w:spacing w:after="0" w:line="240" w:lineRule="auto"/>
        <w:rPr>
          <w:rFonts w:ascii="Times New Roman" w:hAnsi="Times New Roman" w:cs="Times New Roman"/>
          <w:b/>
          <w:sz w:val="24"/>
          <w:szCs w:val="24"/>
          <w:lang w:val="kk-KZ"/>
        </w:rPr>
      </w:pPr>
      <w:r w:rsidRPr="00AB0BBF">
        <w:rPr>
          <w:rFonts w:ascii="Times New Roman" w:hAnsi="Times New Roman" w:cs="Times New Roman"/>
          <w:b/>
          <w:sz w:val="24"/>
          <w:szCs w:val="24"/>
          <w:lang w:val="kk-KZ"/>
        </w:rPr>
        <w:t xml:space="preserve">                                         Оксимациклогексанонды алу.</w:t>
      </w:r>
    </w:p>
    <w:p w:rsidR="000E2F28" w:rsidRPr="00AB0BBF" w:rsidRDefault="000E2F28"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b/>
          <w:i/>
          <w:sz w:val="24"/>
          <w:szCs w:val="24"/>
          <w:lang w:val="kk-KZ"/>
        </w:rPr>
        <w:t>Жұмыс мақсаты:</w:t>
      </w:r>
      <w:r w:rsidRPr="00AB0BBF">
        <w:rPr>
          <w:rFonts w:ascii="Times New Roman" w:hAnsi="Times New Roman" w:cs="Times New Roman"/>
          <w:sz w:val="24"/>
          <w:szCs w:val="24"/>
          <w:lang w:val="kk-KZ"/>
        </w:rPr>
        <w:t xml:space="preserve"> Капролактам алудағы аралық өнім оксимациклогексанонды синтездеу. Зат шығымын анықтау.</w:t>
      </w:r>
    </w:p>
    <w:p w:rsidR="000E2F28" w:rsidRPr="00AB0BBF" w:rsidRDefault="000E2F28" w:rsidP="00EE18B1">
      <w:pPr>
        <w:spacing w:after="0" w:line="240" w:lineRule="auto"/>
        <w:rPr>
          <w:rFonts w:ascii="Times New Roman" w:hAnsi="Times New Roman" w:cs="Times New Roman"/>
          <w:b/>
          <w:i/>
          <w:sz w:val="24"/>
          <w:szCs w:val="24"/>
          <w:lang w:val="kk-KZ"/>
        </w:rPr>
      </w:pPr>
      <w:r w:rsidRPr="00AB0BBF">
        <w:rPr>
          <w:rFonts w:ascii="Times New Roman" w:hAnsi="Times New Roman" w:cs="Times New Roman"/>
          <w:b/>
          <w:i/>
          <w:sz w:val="24"/>
          <w:szCs w:val="24"/>
          <w:lang w:val="kk-KZ"/>
        </w:rPr>
        <w:t>Реактивтер:</w:t>
      </w:r>
    </w:p>
    <w:p w:rsidR="000E2F28" w:rsidRPr="00AB0BBF" w:rsidRDefault="000E2F28"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Гидроксиламин тұзқышқылды             7г</w:t>
      </w:r>
    </w:p>
    <w:p w:rsidR="000E2F28" w:rsidRPr="00AB0BBF" w:rsidRDefault="000E2F28"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Натрий ацетаты                                     10г</w:t>
      </w:r>
    </w:p>
    <w:p w:rsidR="000E2F28" w:rsidRPr="00AB0BBF" w:rsidRDefault="000E2F28"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Су                                                            30мл</w:t>
      </w:r>
    </w:p>
    <w:p w:rsidR="000E2F28" w:rsidRPr="00AB0BBF" w:rsidRDefault="000E2F28"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Циклогексанон                                       7,5мл</w:t>
      </w:r>
    </w:p>
    <w:p w:rsidR="000E2F28" w:rsidRPr="00AB0BBF" w:rsidRDefault="000E2F28" w:rsidP="00EE18B1">
      <w:pPr>
        <w:spacing w:after="0" w:line="240" w:lineRule="auto"/>
        <w:rPr>
          <w:rFonts w:ascii="Times New Roman" w:hAnsi="Times New Roman" w:cs="Times New Roman"/>
          <w:b/>
          <w:i/>
          <w:sz w:val="24"/>
          <w:szCs w:val="24"/>
          <w:lang w:val="kk-KZ"/>
        </w:rPr>
      </w:pPr>
      <w:r w:rsidRPr="00AB0BBF">
        <w:rPr>
          <w:rFonts w:ascii="Times New Roman" w:hAnsi="Times New Roman" w:cs="Times New Roman"/>
          <w:b/>
          <w:i/>
          <w:sz w:val="24"/>
          <w:szCs w:val="24"/>
          <w:lang w:val="kk-KZ"/>
        </w:rPr>
        <w:t>Құрал жабдықтар:</w:t>
      </w:r>
    </w:p>
    <w:p w:rsidR="000E2F28" w:rsidRPr="00AB0BBF" w:rsidRDefault="000E2F28"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Конусты колба (100 мл көлемді)</w:t>
      </w:r>
    </w:p>
    <w:p w:rsidR="000E2F28" w:rsidRPr="00AB0BBF" w:rsidRDefault="000E2F28"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Сулы баня</w:t>
      </w:r>
    </w:p>
    <w:p w:rsidR="000E2F28" w:rsidRPr="00AB0BBF" w:rsidRDefault="000E2F28"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Бюхнер воронкасы</w:t>
      </w:r>
    </w:p>
    <w:p w:rsidR="000E2F28" w:rsidRPr="00AB0BBF" w:rsidRDefault="000E2F28" w:rsidP="00EE18B1">
      <w:pPr>
        <w:spacing w:after="0" w:line="240" w:lineRule="auto"/>
        <w:rPr>
          <w:rFonts w:ascii="Times New Roman" w:hAnsi="Times New Roman" w:cs="Times New Roman"/>
          <w:b/>
          <w:i/>
          <w:sz w:val="24"/>
          <w:szCs w:val="24"/>
        </w:rPr>
      </w:pPr>
      <w:r w:rsidRPr="00AB0BBF">
        <w:rPr>
          <w:rFonts w:ascii="Times New Roman" w:hAnsi="Times New Roman" w:cs="Times New Roman"/>
          <w:b/>
          <w:i/>
          <w:sz w:val="24"/>
          <w:szCs w:val="24"/>
          <w:lang w:val="kk-KZ"/>
        </w:rPr>
        <w:t>Анықтау жолы</w:t>
      </w:r>
      <w:r w:rsidRPr="00AB0BBF">
        <w:rPr>
          <w:rFonts w:ascii="Times New Roman" w:hAnsi="Times New Roman" w:cs="Times New Roman"/>
          <w:b/>
          <w:i/>
          <w:sz w:val="24"/>
          <w:szCs w:val="24"/>
        </w:rPr>
        <w:t>:</w:t>
      </w:r>
    </w:p>
    <w:p w:rsidR="000E2F28" w:rsidRDefault="000E2F28"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Көлемі 100мл конусты колбаға 7г тұзқышқылды гидроксиламинді, 10г кристалды натрий ацетатын 30мл суда ерітеді. Алынған ерітіндіге 5мин бойы 7,5мл циклогексанон(1,5мл мөлшермен) қосып, араластырады. Колбаны шайқаймыз сол кезде жылу бөлінеді. Өздігінен жылу тоқтағанда, колбаны қақпамен жауып, 3мин бойы шайқайды. Ары қарай реакциялық қоспаны сумен суытқанда оксимациклогексанон тұнба пайда болады. Оны Бюхнер воронкасынан өткізеді. Содан соң оны суық судың кішкентай мөлшерімен фильтрда жуып, шыны пробкамен сығады және ары қарай фильтр қағазының арасында ауада кептіреді. Шығымы 5г.      </w:t>
      </w:r>
    </w:p>
    <w:p w:rsidR="00EA3813" w:rsidRPr="00AB0BBF" w:rsidRDefault="00EA3813" w:rsidP="00EE18B1">
      <w:pPr>
        <w:spacing w:after="0" w:line="240" w:lineRule="auto"/>
        <w:rPr>
          <w:rFonts w:ascii="Times New Roman" w:hAnsi="Times New Roman" w:cs="Times New Roman"/>
          <w:sz w:val="24"/>
          <w:szCs w:val="24"/>
          <w:lang w:val="kk-KZ"/>
        </w:rPr>
      </w:pPr>
    </w:p>
    <w:p w:rsidR="00EE18B1" w:rsidRDefault="00EE18B1" w:rsidP="00EE18B1">
      <w:pPr>
        <w:spacing w:after="0" w:line="240" w:lineRule="auto"/>
        <w:rPr>
          <w:rFonts w:ascii="Times New Roman" w:hAnsi="Times New Roman" w:cs="Times New Roman"/>
          <w:b/>
          <w:sz w:val="24"/>
          <w:szCs w:val="24"/>
          <w:lang w:val="kk-KZ"/>
        </w:rPr>
      </w:pPr>
    </w:p>
    <w:p w:rsidR="00EE18B1" w:rsidRDefault="00EE18B1" w:rsidP="00EE18B1">
      <w:pPr>
        <w:spacing w:after="0" w:line="240" w:lineRule="auto"/>
        <w:rPr>
          <w:rFonts w:ascii="Times New Roman" w:hAnsi="Times New Roman" w:cs="Times New Roman"/>
          <w:b/>
          <w:sz w:val="24"/>
          <w:szCs w:val="24"/>
          <w:lang w:val="kk-KZ"/>
        </w:rPr>
      </w:pPr>
    </w:p>
    <w:p w:rsidR="004A0427" w:rsidRPr="00AB0BBF" w:rsidRDefault="004A0427" w:rsidP="00EE18B1">
      <w:pPr>
        <w:spacing w:after="0" w:line="240" w:lineRule="auto"/>
        <w:jc w:val="center"/>
        <w:rPr>
          <w:rFonts w:ascii="Times New Roman" w:hAnsi="Times New Roman" w:cs="Times New Roman"/>
          <w:b/>
          <w:sz w:val="24"/>
          <w:szCs w:val="24"/>
          <w:lang w:val="kk-KZ"/>
        </w:rPr>
      </w:pPr>
      <w:r w:rsidRPr="00AB0BBF">
        <w:rPr>
          <w:rFonts w:ascii="Times New Roman" w:hAnsi="Times New Roman" w:cs="Times New Roman"/>
          <w:b/>
          <w:sz w:val="24"/>
          <w:szCs w:val="24"/>
          <w:lang w:val="kk-KZ"/>
        </w:rPr>
        <w:t>Зертханалық жұмыс №2</w:t>
      </w:r>
    </w:p>
    <w:p w:rsidR="004A0427" w:rsidRPr="00AB0BBF" w:rsidRDefault="004A0427" w:rsidP="00EE18B1">
      <w:pPr>
        <w:spacing w:after="0" w:line="240" w:lineRule="auto"/>
        <w:rPr>
          <w:rFonts w:ascii="Times New Roman" w:hAnsi="Times New Roman" w:cs="Times New Roman"/>
          <w:b/>
          <w:sz w:val="24"/>
          <w:szCs w:val="24"/>
          <w:lang w:val="kk-KZ"/>
        </w:rPr>
      </w:pPr>
      <w:r w:rsidRPr="00AB0BBF">
        <w:rPr>
          <w:rFonts w:ascii="Times New Roman" w:hAnsi="Times New Roman" w:cs="Times New Roman"/>
          <w:b/>
          <w:sz w:val="24"/>
          <w:szCs w:val="24"/>
          <w:lang w:val="kk-KZ"/>
        </w:rPr>
        <w:t>Анилилин алу</w:t>
      </w:r>
    </w:p>
    <w:p w:rsidR="004A0427" w:rsidRPr="00AB0BBF" w:rsidRDefault="004A0427"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Мақсаты: Нитробензолды темірмен тотықсыздандыру арқылы анилин алу.</w:t>
      </w:r>
    </w:p>
    <w:p w:rsidR="004A0427" w:rsidRPr="00AB0BBF" w:rsidRDefault="004A0427"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Реактивтер:</w:t>
      </w:r>
    </w:p>
    <w:p w:rsidR="004A0427" w:rsidRPr="00AB0BBF" w:rsidRDefault="004A0427" w:rsidP="00EE18B1">
      <w:pPr>
        <w:numPr>
          <w:ilvl w:val="0"/>
          <w:numId w:val="1"/>
        </w:numPr>
        <w:spacing w:after="0" w:line="240" w:lineRule="auto"/>
        <w:ind w:left="0"/>
        <w:rPr>
          <w:rFonts w:ascii="Times New Roman" w:hAnsi="Times New Roman" w:cs="Times New Roman"/>
          <w:sz w:val="24"/>
          <w:szCs w:val="24"/>
          <w:lang w:val="kk-KZ"/>
        </w:rPr>
      </w:pPr>
      <w:r w:rsidRPr="00AB0BBF">
        <w:rPr>
          <w:rFonts w:ascii="Times New Roman" w:hAnsi="Times New Roman" w:cs="Times New Roman"/>
          <w:sz w:val="24"/>
          <w:szCs w:val="24"/>
          <w:lang w:val="kk-KZ"/>
        </w:rPr>
        <w:t>Нитробензол – 10,3 мл</w:t>
      </w:r>
    </w:p>
    <w:p w:rsidR="004A0427" w:rsidRPr="00AB0BBF" w:rsidRDefault="004A0427" w:rsidP="00EE18B1">
      <w:pPr>
        <w:numPr>
          <w:ilvl w:val="0"/>
          <w:numId w:val="1"/>
        </w:numPr>
        <w:spacing w:after="0" w:line="240" w:lineRule="auto"/>
        <w:ind w:left="0"/>
        <w:rPr>
          <w:rFonts w:ascii="Times New Roman" w:hAnsi="Times New Roman" w:cs="Times New Roman"/>
          <w:sz w:val="24"/>
          <w:szCs w:val="24"/>
          <w:lang w:val="kk-KZ"/>
        </w:rPr>
      </w:pPr>
      <w:r w:rsidRPr="00AB0BBF">
        <w:rPr>
          <w:rFonts w:ascii="Times New Roman" w:hAnsi="Times New Roman" w:cs="Times New Roman"/>
          <w:sz w:val="24"/>
          <w:szCs w:val="24"/>
          <w:lang w:val="kk-KZ"/>
        </w:rPr>
        <w:t>Темір (ұсақ ұнтақ) – 20 г</w:t>
      </w:r>
    </w:p>
    <w:p w:rsidR="004A0427" w:rsidRPr="00AB0BBF" w:rsidRDefault="004A0427" w:rsidP="00EE18B1">
      <w:pPr>
        <w:numPr>
          <w:ilvl w:val="0"/>
          <w:numId w:val="1"/>
        </w:numPr>
        <w:spacing w:after="0" w:line="240" w:lineRule="auto"/>
        <w:ind w:left="0"/>
        <w:rPr>
          <w:rFonts w:ascii="Times New Roman" w:hAnsi="Times New Roman" w:cs="Times New Roman"/>
          <w:sz w:val="24"/>
          <w:szCs w:val="24"/>
          <w:lang w:val="kk-KZ"/>
        </w:rPr>
      </w:pPr>
      <w:r w:rsidRPr="00AB0BBF">
        <w:rPr>
          <w:rFonts w:ascii="Times New Roman" w:hAnsi="Times New Roman" w:cs="Times New Roman"/>
          <w:sz w:val="24"/>
          <w:szCs w:val="24"/>
          <w:lang w:val="kk-KZ"/>
        </w:rPr>
        <w:t>Тұз қышқылы (</w:t>
      </w:r>
      <w:r w:rsidRPr="00AB0BBF">
        <w:rPr>
          <w:rFonts w:ascii="Times New Roman" w:hAnsi="Times New Roman" w:cs="Times New Roman"/>
          <w:sz w:val="24"/>
          <w:szCs w:val="24"/>
          <w:lang w:val="en-US"/>
        </w:rPr>
        <w:t>d</w:t>
      </w:r>
      <w:r w:rsidRPr="00AB0BBF">
        <w:rPr>
          <w:rFonts w:ascii="Times New Roman" w:hAnsi="Times New Roman" w:cs="Times New Roman"/>
          <w:sz w:val="24"/>
          <w:szCs w:val="24"/>
          <w:vertAlign w:val="subscript"/>
        </w:rPr>
        <w:t>20</w:t>
      </w:r>
      <w:r w:rsidRPr="00AB0BBF">
        <w:rPr>
          <w:rFonts w:ascii="Times New Roman" w:hAnsi="Times New Roman" w:cs="Times New Roman"/>
          <w:sz w:val="24"/>
          <w:szCs w:val="24"/>
        </w:rPr>
        <w:t xml:space="preserve"> = 1.18 г/мл) – 90 мл</w:t>
      </w:r>
    </w:p>
    <w:p w:rsidR="004A0427" w:rsidRPr="00AB0BBF" w:rsidRDefault="004A0427" w:rsidP="00EE18B1">
      <w:pPr>
        <w:numPr>
          <w:ilvl w:val="0"/>
          <w:numId w:val="1"/>
        </w:numPr>
        <w:spacing w:after="0" w:line="240" w:lineRule="auto"/>
        <w:ind w:left="0"/>
        <w:rPr>
          <w:rFonts w:ascii="Times New Roman" w:hAnsi="Times New Roman" w:cs="Times New Roman"/>
          <w:sz w:val="24"/>
          <w:szCs w:val="24"/>
          <w:lang w:val="kk-KZ"/>
        </w:rPr>
      </w:pPr>
      <w:r w:rsidRPr="00AB0BBF">
        <w:rPr>
          <w:rFonts w:ascii="Times New Roman" w:hAnsi="Times New Roman" w:cs="Times New Roman"/>
          <w:sz w:val="24"/>
          <w:szCs w:val="24"/>
          <w:lang w:val="kk-KZ"/>
        </w:rPr>
        <w:t>Калий гидроксиді</w:t>
      </w:r>
    </w:p>
    <w:p w:rsidR="004A0427" w:rsidRPr="00AB0BBF" w:rsidRDefault="004A0427" w:rsidP="00EE18B1">
      <w:pPr>
        <w:numPr>
          <w:ilvl w:val="0"/>
          <w:numId w:val="1"/>
        </w:numPr>
        <w:spacing w:after="0" w:line="240" w:lineRule="auto"/>
        <w:ind w:left="0"/>
        <w:rPr>
          <w:rFonts w:ascii="Times New Roman" w:hAnsi="Times New Roman" w:cs="Times New Roman"/>
          <w:sz w:val="24"/>
          <w:szCs w:val="24"/>
          <w:lang w:val="kk-KZ"/>
        </w:rPr>
      </w:pPr>
      <w:r w:rsidRPr="00AB0BBF">
        <w:rPr>
          <w:rFonts w:ascii="Times New Roman" w:hAnsi="Times New Roman" w:cs="Times New Roman"/>
          <w:sz w:val="24"/>
          <w:szCs w:val="24"/>
          <w:lang w:val="kk-KZ"/>
        </w:rPr>
        <w:t>Диэтил эфирі</w:t>
      </w:r>
    </w:p>
    <w:p w:rsidR="004A0427" w:rsidRPr="00AB0BBF" w:rsidRDefault="004A0427" w:rsidP="00EE18B1">
      <w:pPr>
        <w:numPr>
          <w:ilvl w:val="0"/>
          <w:numId w:val="1"/>
        </w:numPr>
        <w:spacing w:after="0" w:line="240" w:lineRule="auto"/>
        <w:ind w:left="0"/>
        <w:rPr>
          <w:rFonts w:ascii="Times New Roman" w:hAnsi="Times New Roman" w:cs="Times New Roman"/>
          <w:sz w:val="24"/>
          <w:szCs w:val="24"/>
          <w:lang w:val="kk-KZ"/>
        </w:rPr>
      </w:pPr>
      <w:r w:rsidRPr="00AB0BBF">
        <w:rPr>
          <w:rFonts w:ascii="Times New Roman" w:hAnsi="Times New Roman" w:cs="Times New Roman"/>
          <w:sz w:val="24"/>
          <w:szCs w:val="24"/>
          <w:lang w:val="kk-KZ"/>
        </w:rPr>
        <w:t>Натрий хлориді</w:t>
      </w:r>
    </w:p>
    <w:p w:rsidR="004A0427" w:rsidRPr="00AB0BBF" w:rsidRDefault="004A0427"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Құрал-жабдықтар: жалпақ түпті колба 500 мл, тоңазытқыш, сулы баня.</w:t>
      </w:r>
    </w:p>
    <w:p w:rsidR="004A0427" w:rsidRPr="00AB0BBF" w:rsidRDefault="004A0427"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Экспериментальді бөлім:</w:t>
      </w:r>
    </w:p>
    <w:p w:rsidR="004A0427" w:rsidRDefault="004A0427"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Көлемі 500 мл жалпақ түпті колбаға 10,3 мл нитробензол және 20г темір ұнтағын саламыз. Содан кейін аз аздап шамамен 1-2 мл-ден концентрлі HCl қосамыз. Қышқылды әр қосқан сайын  колбаны резина тығынмен жабамыз. Ол тығынға шыны трубка 20-30 см немесе ауа тоңазытқышы салынады және колбаны  жақсылап араластырады. 20 мл HCl  қосылған кезде оның қалған көлемін (70 мл) 8-10 мл мөлшермен қосуға болады. Егер тотықсыздану қарқынды жүрсе колбаны сумен суытады. Барлық қышқылды қосқан соң колбаны қайнап тұрған сулы моншада араластыра отырып 30 мин бойы қыздырады. Нитробензолдың иісінің  болмауы реакцияның болмауы реакцияның аяқталғанын білдіреді. Одан соң қоспаға  40 мл суға 30 г натрий гидроксиді болатындай қосады. Сол кезде орта күшті сілтілік болу керек. Сілті ерітіндісін  соңынан айдауға  бәрі дайын болғанда қосады, әйтпесе анилиннің көп бөлігі ұшып кетеді. Ыстық реакционды массадан анилинді сулы буда айдайды. Қабылдағышта сулы эмульсия жиналады, біраздан соң ол бөлінеді. Тоңазытқыштан мөлдір дистиллят аққанда, сұйықтықтың 80мл айдайды. Анилин суда ерігендіктен оны сулы ерітіндіде толық бөлу үшін оны NaCl қосады. Тұзды араластыру арқылы ерітіп, эфирмен анилинді алады. Біріктірілген эфирлер қоспасын калий гидроксиді </w:t>
      </w:r>
      <w:r w:rsidRPr="00AB0BBF">
        <w:rPr>
          <w:rFonts w:ascii="Times New Roman" w:hAnsi="Times New Roman" w:cs="Times New Roman"/>
          <w:sz w:val="24"/>
          <w:szCs w:val="24"/>
          <w:lang w:val="kk-KZ"/>
        </w:rPr>
        <w:lastRenderedPageBreak/>
        <w:t>бөліктерімен кептіреді де Реакцияның аяқталуы иодкрахмалды катализбен тексеріледі. Реакциялық қоспаны диазоттау аяқталған соң, араластыру арқылы 0</w:t>
      </w:r>
      <w:r w:rsidRPr="00AB0BBF">
        <w:rPr>
          <w:rFonts w:ascii="Times New Roman" w:hAnsi="Times New Roman" w:cs="Times New Roman"/>
          <w:sz w:val="24"/>
          <w:szCs w:val="24"/>
          <w:vertAlign w:val="superscript"/>
          <w:lang w:val="kk-KZ"/>
        </w:rPr>
        <w:t>0</w:t>
      </w:r>
      <w:r w:rsidRPr="00AB0BBF">
        <w:rPr>
          <w:rFonts w:ascii="Times New Roman" w:hAnsi="Times New Roman" w:cs="Times New Roman"/>
          <w:sz w:val="24"/>
          <w:szCs w:val="24"/>
          <w:lang w:val="kk-KZ"/>
        </w:rPr>
        <w:t xml:space="preserve">С қа дейін суытылған сілтілік ерітінді β нафтолы бар, (3,8 г β- нафтол мен 2,6 г NaOH; 100 мл су) химиялық стаканға құямыз. Екі сағаттан соң қоюлатылған қою-қызыл түсті массаға тең көлемді су қосып, ерігенше қайнатып, фильтрлейміз.Баяю суыту нәтижесінде фильтраттан , бояғыштың кристалды тұнбасы бөлінеді. Оны сорып, </w:t>
      </w:r>
      <w:r w:rsidRPr="00A55DF7">
        <w:rPr>
          <w:rFonts w:ascii="Times New Roman" w:hAnsi="Times New Roman" w:cs="Times New Roman"/>
          <w:sz w:val="24"/>
          <w:szCs w:val="24"/>
          <w:lang w:val="kk-KZ"/>
        </w:rPr>
        <w:t>30-40</w:t>
      </w:r>
      <w:r w:rsidRPr="00A55DF7">
        <w:rPr>
          <w:rFonts w:ascii="Times New Roman" w:hAnsi="Times New Roman" w:cs="Times New Roman"/>
          <w:sz w:val="24"/>
          <w:szCs w:val="24"/>
          <w:vertAlign w:val="superscript"/>
          <w:lang w:val="kk-KZ"/>
        </w:rPr>
        <w:t>0</w:t>
      </w:r>
      <w:r w:rsidRPr="00A55DF7">
        <w:rPr>
          <w:rFonts w:ascii="Times New Roman" w:hAnsi="Times New Roman" w:cs="Times New Roman"/>
          <w:sz w:val="24"/>
          <w:szCs w:val="24"/>
          <w:lang w:val="kk-KZ"/>
        </w:rPr>
        <w:t>С кептіреді. Шығым 1г.</w:t>
      </w:r>
    </w:p>
    <w:p w:rsidR="00EE18B1" w:rsidRDefault="00EE18B1" w:rsidP="00EE18B1">
      <w:pPr>
        <w:spacing w:after="0" w:line="240" w:lineRule="auto"/>
        <w:jc w:val="center"/>
        <w:rPr>
          <w:rFonts w:ascii="Times New Roman" w:hAnsi="Times New Roman" w:cs="Times New Roman"/>
          <w:b/>
          <w:sz w:val="24"/>
          <w:szCs w:val="24"/>
          <w:lang w:val="kk-KZ"/>
        </w:rPr>
      </w:pPr>
    </w:p>
    <w:p w:rsidR="00EE18B1" w:rsidRDefault="00EE18B1" w:rsidP="00EE18B1">
      <w:pPr>
        <w:spacing w:after="0" w:line="240" w:lineRule="auto"/>
        <w:jc w:val="center"/>
        <w:rPr>
          <w:rFonts w:ascii="Times New Roman" w:hAnsi="Times New Roman" w:cs="Times New Roman"/>
          <w:b/>
          <w:sz w:val="24"/>
          <w:szCs w:val="24"/>
          <w:lang w:val="kk-KZ"/>
        </w:rPr>
      </w:pPr>
    </w:p>
    <w:p w:rsidR="00A55DF7" w:rsidRPr="000E0BA9" w:rsidRDefault="00A55DF7" w:rsidP="00EE18B1">
      <w:pPr>
        <w:spacing w:after="0" w:line="240" w:lineRule="auto"/>
        <w:jc w:val="center"/>
        <w:rPr>
          <w:rFonts w:ascii="Times New Roman" w:hAnsi="Times New Roman" w:cs="Times New Roman"/>
          <w:b/>
          <w:sz w:val="24"/>
          <w:szCs w:val="24"/>
          <w:lang w:val="kk-KZ"/>
        </w:rPr>
      </w:pPr>
      <w:r w:rsidRPr="00A55DF7">
        <w:rPr>
          <w:rFonts w:ascii="Times New Roman" w:hAnsi="Times New Roman" w:cs="Times New Roman"/>
          <w:b/>
          <w:sz w:val="24"/>
          <w:szCs w:val="24"/>
          <w:lang w:val="kk-KZ"/>
        </w:rPr>
        <w:t>№3</w:t>
      </w:r>
      <w:r w:rsidRPr="000E0BA9">
        <w:rPr>
          <w:rFonts w:ascii="Times New Roman" w:hAnsi="Times New Roman" w:cs="Times New Roman"/>
          <w:b/>
          <w:sz w:val="24"/>
          <w:szCs w:val="24"/>
          <w:lang w:val="kk-KZ"/>
        </w:rPr>
        <w:t xml:space="preserve"> Лабораториялық жұмыс.</w:t>
      </w:r>
    </w:p>
    <w:p w:rsidR="00A55DF7" w:rsidRPr="000E0BA9" w:rsidRDefault="00A55DF7" w:rsidP="00EE18B1">
      <w:pPr>
        <w:spacing w:after="0" w:line="240" w:lineRule="auto"/>
        <w:jc w:val="center"/>
        <w:rPr>
          <w:rFonts w:ascii="Times New Roman" w:hAnsi="Times New Roman" w:cs="Times New Roman"/>
          <w:sz w:val="24"/>
          <w:szCs w:val="24"/>
          <w:lang w:val="kk-KZ"/>
        </w:rPr>
      </w:pPr>
      <w:r w:rsidRPr="000E0BA9">
        <w:rPr>
          <w:rFonts w:ascii="Times New Roman" w:hAnsi="Times New Roman" w:cs="Times New Roman"/>
          <w:sz w:val="24"/>
          <w:szCs w:val="24"/>
          <w:lang w:val="kk-KZ"/>
        </w:rPr>
        <w:t>Азобояғыштар синтезі.</w:t>
      </w:r>
    </w:p>
    <w:p w:rsidR="00A55DF7" w:rsidRPr="000E0BA9" w:rsidRDefault="00A55DF7" w:rsidP="00EE18B1">
      <w:pPr>
        <w:spacing w:after="0" w:line="240" w:lineRule="auto"/>
        <w:jc w:val="center"/>
        <w:rPr>
          <w:rFonts w:ascii="Times New Roman" w:hAnsi="Times New Roman" w:cs="Times New Roman"/>
          <w:sz w:val="24"/>
          <w:szCs w:val="24"/>
          <w:lang w:val="kk-KZ"/>
        </w:rPr>
      </w:pPr>
      <w:r w:rsidRPr="000E0BA9">
        <w:rPr>
          <w:rFonts w:ascii="Times New Roman" w:hAnsi="Times New Roman" w:cs="Times New Roman"/>
          <w:sz w:val="24"/>
          <w:szCs w:val="24"/>
          <w:lang w:val="kk-KZ"/>
        </w:rPr>
        <w:t>Қызыл берік бояғыш алу.</w:t>
      </w:r>
    </w:p>
    <w:p w:rsidR="00A55DF7" w:rsidRPr="000E0BA9" w:rsidRDefault="00A55DF7" w:rsidP="00EE18B1">
      <w:pPr>
        <w:spacing w:after="0" w:line="240" w:lineRule="auto"/>
        <w:rPr>
          <w:rFonts w:ascii="Times New Roman" w:hAnsi="Times New Roman" w:cs="Times New Roman"/>
          <w:sz w:val="24"/>
          <w:szCs w:val="24"/>
          <w:lang w:val="kk-KZ"/>
        </w:rPr>
      </w:pPr>
      <w:r w:rsidRPr="000E0BA9">
        <w:rPr>
          <w:rFonts w:ascii="Times New Roman" w:hAnsi="Times New Roman" w:cs="Times New Roman"/>
          <w:b/>
          <w:sz w:val="24"/>
          <w:szCs w:val="24"/>
          <w:lang w:val="kk-KZ"/>
        </w:rPr>
        <w:t>Жұмыстың мақсаты</w:t>
      </w:r>
      <w:r w:rsidRPr="000E0BA9">
        <w:rPr>
          <w:rFonts w:ascii="Times New Roman" w:hAnsi="Times New Roman" w:cs="Times New Roman"/>
          <w:sz w:val="24"/>
          <w:szCs w:val="24"/>
          <w:lang w:val="kk-KZ"/>
        </w:rPr>
        <w:t>: қызыл берік бояғышты синтездеу.</w:t>
      </w:r>
    </w:p>
    <w:p w:rsidR="00A55DF7" w:rsidRPr="000E0BA9" w:rsidRDefault="00A55DF7" w:rsidP="00EE18B1">
      <w:pPr>
        <w:spacing w:after="0" w:line="240" w:lineRule="auto"/>
        <w:rPr>
          <w:rFonts w:ascii="Times New Roman" w:hAnsi="Times New Roman" w:cs="Times New Roman"/>
          <w:b/>
          <w:sz w:val="24"/>
          <w:szCs w:val="24"/>
          <w:lang w:val="kk-KZ"/>
        </w:rPr>
      </w:pPr>
      <w:r w:rsidRPr="000E0BA9">
        <w:rPr>
          <w:rFonts w:ascii="Times New Roman" w:hAnsi="Times New Roman" w:cs="Times New Roman"/>
          <w:b/>
          <w:sz w:val="24"/>
          <w:szCs w:val="24"/>
          <w:lang w:val="kk-KZ"/>
        </w:rPr>
        <w:t>Реактивтер:</w:t>
      </w:r>
    </w:p>
    <w:p w:rsidR="00A55DF7" w:rsidRPr="000E0BA9" w:rsidRDefault="00A55DF7" w:rsidP="00EE18B1">
      <w:pPr>
        <w:spacing w:after="0" w:line="240" w:lineRule="auto"/>
        <w:rPr>
          <w:rFonts w:ascii="Times New Roman" w:hAnsi="Times New Roman" w:cs="Times New Roman"/>
          <w:sz w:val="24"/>
          <w:szCs w:val="24"/>
          <w:lang w:val="kk-KZ"/>
        </w:rPr>
      </w:pPr>
      <w:r w:rsidRPr="000E0BA9">
        <w:rPr>
          <w:rFonts w:ascii="Times New Roman" w:hAnsi="Times New Roman" w:cs="Times New Roman"/>
          <w:sz w:val="24"/>
          <w:szCs w:val="24"/>
          <w:lang w:val="kk-KZ"/>
        </w:rPr>
        <w:t>Нафтионат натрия – 5,6г</w:t>
      </w:r>
    </w:p>
    <w:p w:rsidR="00A55DF7" w:rsidRPr="000E0BA9" w:rsidRDefault="00A55DF7" w:rsidP="00EE18B1">
      <w:pPr>
        <w:spacing w:after="0" w:line="240" w:lineRule="auto"/>
        <w:rPr>
          <w:rFonts w:ascii="Times New Roman" w:hAnsi="Times New Roman" w:cs="Times New Roman"/>
          <w:sz w:val="24"/>
          <w:szCs w:val="24"/>
          <w:lang w:val="kk-KZ"/>
        </w:rPr>
      </w:pPr>
      <w:r w:rsidRPr="000E0BA9">
        <w:rPr>
          <w:rFonts w:ascii="Times New Roman" w:hAnsi="Times New Roman" w:cs="Times New Roman"/>
          <w:sz w:val="24"/>
          <w:szCs w:val="24"/>
          <w:lang w:val="kk-KZ"/>
        </w:rPr>
        <w:t>Нитрит натрия – 1,7г</w:t>
      </w:r>
    </w:p>
    <w:p w:rsidR="00A55DF7" w:rsidRPr="000E0BA9" w:rsidRDefault="00A55DF7" w:rsidP="00EE18B1">
      <w:pPr>
        <w:spacing w:after="0" w:line="240" w:lineRule="auto"/>
        <w:rPr>
          <w:rFonts w:ascii="Times New Roman" w:hAnsi="Times New Roman" w:cs="Times New Roman"/>
          <w:sz w:val="24"/>
          <w:szCs w:val="24"/>
          <w:lang w:val="kk-KZ"/>
        </w:rPr>
      </w:pPr>
      <w:r w:rsidRPr="000E0BA9">
        <w:rPr>
          <w:rFonts w:ascii="Times New Roman" w:hAnsi="Times New Roman" w:cs="Times New Roman"/>
          <w:sz w:val="24"/>
          <w:szCs w:val="24"/>
          <w:lang w:val="kk-KZ"/>
        </w:rPr>
        <w:t>β – нафтол – 3,8г</w:t>
      </w:r>
    </w:p>
    <w:p w:rsidR="00A55DF7" w:rsidRPr="000E0BA9" w:rsidRDefault="00A55DF7" w:rsidP="00EE18B1">
      <w:pPr>
        <w:spacing w:after="0" w:line="240" w:lineRule="auto"/>
        <w:rPr>
          <w:rFonts w:ascii="Times New Roman" w:hAnsi="Times New Roman" w:cs="Times New Roman"/>
          <w:sz w:val="24"/>
          <w:szCs w:val="24"/>
          <w:lang w:val="kk-KZ"/>
        </w:rPr>
      </w:pPr>
      <w:r w:rsidRPr="000E0BA9">
        <w:rPr>
          <w:rFonts w:ascii="Times New Roman" w:hAnsi="Times New Roman" w:cs="Times New Roman"/>
          <w:sz w:val="24"/>
          <w:szCs w:val="24"/>
          <w:lang w:val="kk-KZ"/>
        </w:rPr>
        <w:t>Күкірт қышқылы (</w:t>
      </w:r>
      <w:r w:rsidRPr="000E0BA9">
        <w:rPr>
          <w:rFonts w:ascii="Times New Roman" w:hAnsi="Times New Roman" w:cs="Times New Roman"/>
          <w:sz w:val="24"/>
          <w:szCs w:val="24"/>
          <w:lang w:val="en-US"/>
        </w:rPr>
        <w:t>d</w:t>
      </w:r>
      <w:r w:rsidRPr="000E0BA9">
        <w:rPr>
          <w:rFonts w:ascii="Times New Roman" w:hAnsi="Times New Roman" w:cs="Times New Roman"/>
          <w:sz w:val="24"/>
          <w:szCs w:val="24"/>
          <w:vertAlign w:val="subscript"/>
        </w:rPr>
        <w:t>20</w:t>
      </w:r>
      <w:r w:rsidRPr="000E0BA9">
        <w:rPr>
          <w:rFonts w:ascii="Times New Roman" w:hAnsi="Times New Roman" w:cs="Times New Roman"/>
          <w:sz w:val="24"/>
          <w:szCs w:val="24"/>
        </w:rPr>
        <w:t>=</w:t>
      </w:r>
      <w:r w:rsidRPr="000E0BA9">
        <w:rPr>
          <w:rFonts w:ascii="Times New Roman" w:hAnsi="Times New Roman" w:cs="Times New Roman"/>
          <w:sz w:val="24"/>
          <w:szCs w:val="24"/>
          <w:lang w:val="kk-KZ"/>
        </w:rPr>
        <w:t>1,84 г/мл)</w:t>
      </w:r>
    </w:p>
    <w:p w:rsidR="00A55DF7" w:rsidRPr="000E0BA9" w:rsidRDefault="00A55DF7" w:rsidP="00EE18B1">
      <w:pPr>
        <w:spacing w:after="0" w:line="240" w:lineRule="auto"/>
        <w:rPr>
          <w:rFonts w:ascii="Times New Roman" w:hAnsi="Times New Roman" w:cs="Times New Roman"/>
          <w:sz w:val="24"/>
          <w:szCs w:val="24"/>
          <w:lang w:val="kk-KZ"/>
        </w:rPr>
      </w:pPr>
      <w:r w:rsidRPr="000E0BA9">
        <w:rPr>
          <w:rFonts w:ascii="Times New Roman" w:hAnsi="Times New Roman" w:cs="Times New Roman"/>
          <w:sz w:val="24"/>
          <w:szCs w:val="24"/>
          <w:lang w:val="kk-KZ"/>
        </w:rPr>
        <w:t>Натрий гидроксиді – 2,6г</w:t>
      </w:r>
    </w:p>
    <w:p w:rsidR="00A55DF7" w:rsidRPr="000E0BA9" w:rsidRDefault="00A55DF7" w:rsidP="00EE18B1">
      <w:pPr>
        <w:spacing w:after="0" w:line="240" w:lineRule="auto"/>
        <w:rPr>
          <w:rFonts w:ascii="Times New Roman" w:hAnsi="Times New Roman" w:cs="Times New Roman"/>
          <w:sz w:val="24"/>
          <w:szCs w:val="24"/>
          <w:lang w:val="kk-KZ"/>
        </w:rPr>
      </w:pPr>
      <w:r w:rsidRPr="000E0BA9">
        <w:rPr>
          <w:rFonts w:ascii="Times New Roman" w:hAnsi="Times New Roman" w:cs="Times New Roman"/>
          <w:sz w:val="24"/>
          <w:szCs w:val="24"/>
          <w:lang w:val="kk-KZ"/>
        </w:rPr>
        <w:t xml:space="preserve">Натрий хлориді </w:t>
      </w:r>
    </w:p>
    <w:p w:rsidR="00A55DF7" w:rsidRPr="000E0BA9" w:rsidRDefault="00A55DF7" w:rsidP="00EE18B1">
      <w:pPr>
        <w:spacing w:after="0" w:line="240" w:lineRule="auto"/>
        <w:rPr>
          <w:rFonts w:ascii="Times New Roman" w:hAnsi="Times New Roman" w:cs="Times New Roman"/>
          <w:sz w:val="24"/>
          <w:szCs w:val="24"/>
          <w:lang w:val="kk-KZ"/>
        </w:rPr>
      </w:pPr>
      <w:r w:rsidRPr="000E0BA9">
        <w:rPr>
          <w:rFonts w:ascii="Times New Roman" w:hAnsi="Times New Roman" w:cs="Times New Roman"/>
          <w:sz w:val="24"/>
          <w:szCs w:val="24"/>
          <w:lang w:val="kk-KZ"/>
        </w:rPr>
        <w:t xml:space="preserve">Мұз </w:t>
      </w:r>
    </w:p>
    <w:p w:rsidR="00A55DF7" w:rsidRPr="000E0BA9" w:rsidRDefault="00A55DF7" w:rsidP="00EE18B1">
      <w:pPr>
        <w:spacing w:after="0" w:line="240" w:lineRule="auto"/>
        <w:rPr>
          <w:rFonts w:ascii="Times New Roman" w:hAnsi="Times New Roman" w:cs="Times New Roman"/>
          <w:sz w:val="24"/>
          <w:szCs w:val="24"/>
          <w:lang w:val="kk-KZ"/>
        </w:rPr>
      </w:pPr>
      <w:r w:rsidRPr="000E0BA9">
        <w:rPr>
          <w:rFonts w:ascii="Times New Roman" w:hAnsi="Times New Roman" w:cs="Times New Roman"/>
          <w:b/>
          <w:sz w:val="24"/>
          <w:szCs w:val="24"/>
          <w:lang w:val="kk-KZ"/>
        </w:rPr>
        <w:t>Құрал-жабдықтар</w:t>
      </w:r>
      <w:r w:rsidRPr="000E0BA9">
        <w:rPr>
          <w:rFonts w:ascii="Times New Roman" w:hAnsi="Times New Roman" w:cs="Times New Roman"/>
          <w:sz w:val="24"/>
          <w:szCs w:val="24"/>
          <w:lang w:val="kk-KZ"/>
        </w:rPr>
        <w:t>: конусты колба – 200мл, сулы монша, фильтр.</w:t>
      </w:r>
    </w:p>
    <w:p w:rsidR="00A55DF7" w:rsidRPr="000E0BA9" w:rsidRDefault="00A55DF7" w:rsidP="00EE18B1">
      <w:pPr>
        <w:spacing w:after="0" w:line="240" w:lineRule="auto"/>
        <w:rPr>
          <w:rFonts w:ascii="Times New Roman" w:hAnsi="Times New Roman" w:cs="Times New Roman"/>
          <w:b/>
          <w:sz w:val="24"/>
          <w:szCs w:val="24"/>
          <w:lang w:val="kk-KZ"/>
        </w:rPr>
      </w:pPr>
      <w:r w:rsidRPr="000E0BA9">
        <w:rPr>
          <w:rFonts w:ascii="Times New Roman" w:hAnsi="Times New Roman" w:cs="Times New Roman"/>
          <w:b/>
          <w:sz w:val="24"/>
          <w:szCs w:val="24"/>
          <w:lang w:val="kk-KZ"/>
        </w:rPr>
        <w:t>Экспериментальды бөлім.</w:t>
      </w:r>
    </w:p>
    <w:p w:rsidR="00A55DF7" w:rsidRPr="00A55DF7" w:rsidRDefault="00A55DF7" w:rsidP="00EE18B1">
      <w:pPr>
        <w:spacing w:after="0" w:line="240" w:lineRule="auto"/>
        <w:rPr>
          <w:rFonts w:ascii="Times New Roman" w:hAnsi="Times New Roman" w:cs="Times New Roman"/>
          <w:sz w:val="24"/>
          <w:szCs w:val="24"/>
          <w:lang w:val="kk-KZ"/>
        </w:rPr>
      </w:pPr>
      <w:r w:rsidRPr="000E0BA9">
        <w:rPr>
          <w:rFonts w:ascii="Times New Roman" w:hAnsi="Times New Roman" w:cs="Times New Roman"/>
          <w:sz w:val="24"/>
          <w:szCs w:val="24"/>
          <w:lang w:val="kk-KZ"/>
        </w:rPr>
        <w:t>200 мл сыйымдылығы бар конусты колбада 5,6г натрий нафтионатын және 1,7г натрий нитритін 75 мл суда ерітеміз. Алынған қоспаны мұзды суда (0°С) суытамыз да, араластырғышпен араластыру арқылы күкірт қышқылының сұйытылған ерітіндісін (3 мл  конц. Н</w:t>
      </w:r>
      <w:r w:rsidRPr="000E0BA9">
        <w:rPr>
          <w:rFonts w:ascii="Times New Roman" w:hAnsi="Times New Roman" w:cs="Times New Roman"/>
          <w:sz w:val="24"/>
          <w:szCs w:val="24"/>
          <w:vertAlign w:val="subscript"/>
          <w:lang w:val="kk-KZ"/>
        </w:rPr>
        <w:t>2</w:t>
      </w:r>
      <w:r w:rsidRPr="000E0BA9">
        <w:rPr>
          <w:rFonts w:ascii="Times New Roman" w:hAnsi="Times New Roman" w:cs="Times New Roman"/>
          <w:sz w:val="24"/>
          <w:szCs w:val="24"/>
          <w:lang w:val="kk-KZ"/>
        </w:rPr>
        <w:t>SO</w:t>
      </w:r>
      <w:r w:rsidRPr="000E0BA9">
        <w:rPr>
          <w:rFonts w:ascii="Times New Roman" w:hAnsi="Times New Roman" w:cs="Times New Roman"/>
          <w:sz w:val="24"/>
          <w:szCs w:val="24"/>
          <w:vertAlign w:val="subscript"/>
          <w:lang w:val="kk-KZ"/>
        </w:rPr>
        <w:t>4</w:t>
      </w:r>
      <w:r w:rsidRPr="000E0BA9">
        <w:rPr>
          <w:rFonts w:ascii="Times New Roman" w:hAnsi="Times New Roman" w:cs="Times New Roman"/>
          <w:sz w:val="24"/>
          <w:szCs w:val="24"/>
          <w:lang w:val="kk-KZ"/>
        </w:rPr>
        <w:t>, 25 мл су) қосамыз. Диазоқосылыстар ашық-сары кристалл түрінде бөлінеді. Диазоттау реакциясы жүру үшін бірнеше сағат қажет (0°С дейін үнемі суыту).</w:t>
      </w:r>
    </w:p>
    <w:p w:rsidR="00EA3813" w:rsidRDefault="00EA3813" w:rsidP="00EE18B1">
      <w:pPr>
        <w:spacing w:after="0" w:line="240" w:lineRule="auto"/>
        <w:rPr>
          <w:rFonts w:ascii="Times New Roman" w:hAnsi="Times New Roman" w:cs="Times New Roman"/>
          <w:b/>
          <w:i/>
          <w:sz w:val="24"/>
          <w:szCs w:val="24"/>
          <w:lang w:val="kk-KZ"/>
        </w:rPr>
      </w:pPr>
    </w:p>
    <w:p w:rsidR="004A0427" w:rsidRPr="00AB0BBF" w:rsidRDefault="004A0427" w:rsidP="00EA3813">
      <w:pPr>
        <w:spacing w:after="0" w:line="240" w:lineRule="auto"/>
        <w:jc w:val="center"/>
        <w:rPr>
          <w:rFonts w:ascii="Times New Roman" w:hAnsi="Times New Roman" w:cs="Times New Roman"/>
          <w:b/>
          <w:i/>
          <w:sz w:val="24"/>
          <w:szCs w:val="24"/>
          <w:lang w:val="kk-KZ"/>
        </w:rPr>
      </w:pPr>
      <w:r w:rsidRPr="00AB0BBF">
        <w:rPr>
          <w:rFonts w:ascii="Times New Roman" w:hAnsi="Times New Roman" w:cs="Times New Roman"/>
          <w:b/>
          <w:i/>
          <w:sz w:val="24"/>
          <w:szCs w:val="24"/>
          <w:lang w:val="kk-KZ"/>
        </w:rPr>
        <w:t>№4 лабораториялық жұмыс</w:t>
      </w:r>
    </w:p>
    <w:p w:rsidR="004A0427" w:rsidRPr="00AB0BBF" w:rsidRDefault="004A0427" w:rsidP="00EE18B1">
      <w:pPr>
        <w:spacing w:after="0" w:line="240" w:lineRule="auto"/>
        <w:rPr>
          <w:rFonts w:ascii="Times New Roman" w:hAnsi="Times New Roman" w:cs="Times New Roman"/>
          <w:b/>
          <w:sz w:val="24"/>
          <w:szCs w:val="24"/>
          <w:lang w:val="kk-KZ"/>
        </w:rPr>
      </w:pPr>
      <w:r w:rsidRPr="00AB0BBF">
        <w:rPr>
          <w:rFonts w:ascii="Times New Roman" w:hAnsi="Times New Roman" w:cs="Times New Roman"/>
          <w:b/>
          <w:sz w:val="24"/>
          <w:szCs w:val="24"/>
          <w:lang w:val="kk-KZ"/>
        </w:rPr>
        <w:t>Хиналин алу</w:t>
      </w:r>
    </w:p>
    <w:p w:rsidR="004A0427" w:rsidRPr="00AB0BBF" w:rsidRDefault="004A0427"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b/>
          <w:i/>
          <w:sz w:val="24"/>
          <w:szCs w:val="24"/>
          <w:lang w:val="kk-KZ"/>
        </w:rPr>
        <w:t>Жұмыстың мақсаты</w:t>
      </w:r>
      <w:r w:rsidRPr="00AB0BBF">
        <w:rPr>
          <w:rFonts w:ascii="Times New Roman" w:hAnsi="Times New Roman" w:cs="Times New Roman"/>
          <w:sz w:val="24"/>
          <w:szCs w:val="24"/>
          <w:lang w:val="kk-KZ"/>
        </w:rPr>
        <w:t xml:space="preserve">: Бояғыштар синтезі үшін аралық өнім алу </w:t>
      </w:r>
    </w:p>
    <w:p w:rsidR="004A0427" w:rsidRPr="00AB0BBF" w:rsidRDefault="004A0427"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b/>
          <w:i/>
          <w:sz w:val="24"/>
          <w:szCs w:val="24"/>
          <w:lang w:val="kk-KZ"/>
        </w:rPr>
        <w:t>Реактивтер:</w:t>
      </w:r>
      <w:r w:rsidRPr="00AB0BBF">
        <w:rPr>
          <w:rFonts w:ascii="Times New Roman" w:hAnsi="Times New Roman" w:cs="Times New Roman"/>
          <w:sz w:val="24"/>
          <w:szCs w:val="24"/>
          <w:lang w:val="kk-KZ"/>
        </w:rPr>
        <w:t xml:space="preserve">  Анилин 10,6мл</w:t>
      </w:r>
    </w:p>
    <w:p w:rsidR="004A0427" w:rsidRPr="00AB0BBF" w:rsidRDefault="004A0427"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Глицерин 42,5г</w:t>
      </w:r>
    </w:p>
    <w:p w:rsidR="004A0427" w:rsidRPr="00AB0BBF" w:rsidRDefault="004A0427"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Күкірт қышқылы (</w:t>
      </w:r>
      <w:r w:rsidRPr="00AB0BBF">
        <w:rPr>
          <w:rFonts w:ascii="Times New Roman" w:hAnsi="Times New Roman" w:cs="Times New Roman"/>
          <w:sz w:val="24"/>
          <w:szCs w:val="24"/>
          <w:lang w:val="en-US"/>
        </w:rPr>
        <w:t>d</w:t>
      </w:r>
      <w:r w:rsidRPr="00AB0BBF">
        <w:rPr>
          <w:rFonts w:ascii="Times New Roman" w:hAnsi="Times New Roman" w:cs="Times New Roman"/>
          <w:sz w:val="24"/>
          <w:szCs w:val="24"/>
          <w:vertAlign w:val="subscript"/>
        </w:rPr>
        <w:t>20</w:t>
      </w:r>
      <w:r w:rsidRPr="00AB0BBF">
        <w:rPr>
          <w:rFonts w:ascii="Times New Roman" w:hAnsi="Times New Roman" w:cs="Times New Roman"/>
          <w:sz w:val="24"/>
          <w:szCs w:val="24"/>
        </w:rPr>
        <w:t>= 1.84</w:t>
      </w:r>
      <w:r w:rsidRPr="00AB0BBF">
        <w:rPr>
          <w:rFonts w:ascii="Times New Roman" w:hAnsi="Times New Roman" w:cs="Times New Roman"/>
          <w:sz w:val="24"/>
          <w:szCs w:val="24"/>
          <w:lang w:val="kk-KZ"/>
        </w:rPr>
        <w:t>г/мл) 11мл</w:t>
      </w:r>
    </w:p>
    <w:p w:rsidR="004A0427" w:rsidRPr="00AB0BBF" w:rsidRDefault="004A0427"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Темір сульфаты 5г</w:t>
      </w:r>
    </w:p>
    <w:p w:rsidR="004A0427" w:rsidRPr="00AB0BBF" w:rsidRDefault="004A0427"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Нитробензол 11мл </w:t>
      </w:r>
    </w:p>
    <w:p w:rsidR="004A0427" w:rsidRPr="00AB0BBF" w:rsidRDefault="004A0427"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Натрий гидроксиді </w:t>
      </w:r>
    </w:p>
    <w:p w:rsidR="004A0427" w:rsidRPr="00AB0BBF" w:rsidRDefault="004A0427"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sz w:val="24"/>
          <w:szCs w:val="24"/>
          <w:lang w:val="kk-KZ"/>
        </w:rPr>
        <w:t xml:space="preserve">Натрий нитриті </w:t>
      </w:r>
    </w:p>
    <w:p w:rsidR="004A0427" w:rsidRPr="00AB0BBF" w:rsidRDefault="004A0427" w:rsidP="00EE18B1">
      <w:pPr>
        <w:spacing w:after="0" w:line="240" w:lineRule="auto"/>
        <w:rPr>
          <w:rFonts w:ascii="Times New Roman" w:hAnsi="Times New Roman" w:cs="Times New Roman"/>
          <w:sz w:val="24"/>
          <w:szCs w:val="24"/>
          <w:lang w:val="kk-KZ"/>
        </w:rPr>
      </w:pPr>
      <w:r w:rsidRPr="00AB0BBF">
        <w:rPr>
          <w:rFonts w:ascii="Times New Roman" w:hAnsi="Times New Roman" w:cs="Times New Roman"/>
          <w:b/>
          <w:sz w:val="24"/>
          <w:szCs w:val="24"/>
          <w:lang w:val="kk-KZ"/>
        </w:rPr>
        <w:t>Құрал-жабдықтар:</w:t>
      </w:r>
      <w:r w:rsidRPr="00AB0BBF">
        <w:rPr>
          <w:rFonts w:ascii="Times New Roman" w:hAnsi="Times New Roman" w:cs="Times New Roman"/>
          <w:sz w:val="24"/>
          <w:szCs w:val="24"/>
          <w:lang w:val="kk-KZ"/>
        </w:rPr>
        <w:t xml:space="preserve"> </w:t>
      </w:r>
      <w:r w:rsidRPr="00AB0BBF">
        <w:rPr>
          <w:rFonts w:ascii="Times New Roman" w:hAnsi="Times New Roman" w:cs="Times New Roman"/>
          <w:sz w:val="24"/>
          <w:szCs w:val="24"/>
          <w:lang w:val="kk-KZ"/>
        </w:rPr>
        <w:tab/>
        <w:t>Дөңгелек түпті колба 0,5 -1л;  кері тоңазытқыш;  сулы монша;</w:t>
      </w:r>
    </w:p>
    <w:p w:rsidR="004A0427" w:rsidRPr="00AB0BBF" w:rsidRDefault="004A0427" w:rsidP="00EE18B1">
      <w:pPr>
        <w:spacing w:after="0" w:line="240" w:lineRule="auto"/>
        <w:rPr>
          <w:rFonts w:ascii="Times New Roman" w:hAnsi="Times New Roman" w:cs="Times New Roman"/>
          <w:b/>
          <w:sz w:val="24"/>
          <w:szCs w:val="24"/>
          <w:lang w:val="kk-KZ"/>
        </w:rPr>
      </w:pPr>
      <w:r w:rsidRPr="00AB0BBF">
        <w:rPr>
          <w:rFonts w:ascii="Times New Roman" w:hAnsi="Times New Roman" w:cs="Times New Roman"/>
          <w:b/>
          <w:sz w:val="24"/>
          <w:szCs w:val="24"/>
          <w:lang w:val="kk-KZ"/>
        </w:rPr>
        <w:t xml:space="preserve">Анықтау әдісі: </w:t>
      </w:r>
    </w:p>
    <w:p w:rsidR="004A0427" w:rsidRPr="00AB0BBF" w:rsidRDefault="004A0427" w:rsidP="00EE18B1">
      <w:pPr>
        <w:spacing w:after="0" w:line="240" w:lineRule="auto"/>
        <w:jc w:val="both"/>
        <w:rPr>
          <w:rFonts w:ascii="Times New Roman" w:hAnsi="Times New Roman" w:cs="Times New Roman"/>
          <w:sz w:val="24"/>
          <w:szCs w:val="24"/>
          <w:lang w:val="kk-KZ"/>
        </w:rPr>
      </w:pPr>
      <w:r w:rsidRPr="00AB0BBF">
        <w:rPr>
          <w:rFonts w:ascii="Times New Roman" w:hAnsi="Times New Roman" w:cs="Times New Roman"/>
          <w:sz w:val="24"/>
          <w:szCs w:val="24"/>
          <w:lang w:val="kk-KZ"/>
        </w:rPr>
        <w:t>0,5-1л сыйымдылықты кері тоңазытқышпен жалғанған дөңгелек түпті колбаға 5г темір сульфатын салып, үстіне 42,5 глицерин мен 10,6 мл жаңа дайындалған нитробензол, 11мл концентрленген күкірт қышқылын құямыз. Қоспаны жақсылап араластырып, қайнағанға дейін торда қыздырады. Реакциялық қоспада көпіршіктер пайда бола бастаған уақытта (қайнау нүктесі), қыздыруды тоқтатады. Кейін реакция жүреді. Қоспа қайнап болған соң, қайнатуды жаңғыртып, 2,5 сағат қайта қайнатады. Кейін қоспа 100</w:t>
      </w:r>
      <w:r w:rsidRPr="00AB0BBF">
        <w:rPr>
          <w:rFonts w:ascii="Times New Roman" w:hAnsi="Times New Roman" w:cs="Times New Roman"/>
          <w:sz w:val="24"/>
          <w:szCs w:val="24"/>
          <w:vertAlign w:val="superscript"/>
          <w:lang w:val="kk-KZ"/>
        </w:rPr>
        <w:t>0</w:t>
      </w:r>
      <w:r w:rsidRPr="00AB0BBF">
        <w:rPr>
          <w:rFonts w:ascii="Times New Roman" w:hAnsi="Times New Roman" w:cs="Times New Roman"/>
          <w:sz w:val="24"/>
          <w:szCs w:val="24"/>
          <w:lang w:val="kk-KZ"/>
        </w:rPr>
        <w:t>С дейін суытылып, су буында одан реакцияға түспеген нитробензол айдалады. Айдауды дистиллятқа майлы тамшылар түсу тоқтаған соң тоқтатамыз.</w:t>
      </w:r>
      <w:r w:rsidR="00A55DF7" w:rsidRPr="00A55DF7">
        <w:rPr>
          <w:rFonts w:ascii="Times New Roman" w:hAnsi="Times New Roman" w:cs="Times New Roman"/>
          <w:sz w:val="24"/>
          <w:szCs w:val="24"/>
          <w:lang w:val="kk-KZ"/>
        </w:rPr>
        <w:t xml:space="preserve"> </w:t>
      </w:r>
      <w:r w:rsidR="00A55DF7" w:rsidRPr="00AB0BBF">
        <w:rPr>
          <w:rFonts w:ascii="Times New Roman" w:hAnsi="Times New Roman" w:cs="Times New Roman"/>
          <w:sz w:val="24"/>
          <w:szCs w:val="24"/>
          <w:lang w:val="kk-KZ"/>
        </w:rPr>
        <w:t xml:space="preserve">Айдауды тоқтатқан соң, колбаны суытып, 57 мл 40% натрий гидроксид ерітіндісін қосамыз да, хинолинмен  реакцияға түспейтін анилиннің барлығы айдалғанша, сулы баняда айдауды жүргіземіз. Алынған дистиллятты 14мл конц.күкірт қышқылында қышқылдаймыз. 5 С дейін суытып, азотқышқылын реакцияға түсетіндей 10% натрий нитритінің ерітіндісін қосамыз. (иодкрахмалды қағаз </w:t>
      </w:r>
      <w:r w:rsidR="00A55DF7" w:rsidRPr="00AB0BBF">
        <w:rPr>
          <w:rFonts w:ascii="Times New Roman" w:hAnsi="Times New Roman" w:cs="Times New Roman"/>
          <w:sz w:val="24"/>
          <w:szCs w:val="24"/>
          <w:lang w:val="kk-KZ"/>
        </w:rPr>
        <w:lastRenderedPageBreak/>
        <w:t xml:space="preserve">көгергенше). Анилин азотталады да, хинолин өзгеріске түспейді. Сулы баняда реакциялық қоспаны диазоқосылыстың  фенол  мен азот бөлінгенше жүргіземіз. Қыздыруды азоттың толық бөлінгенше жүргізе береміз. Алынған ерітінді натрий гидроксидімен сілтілейді. Бөлінген хинолинді сулы баняда айдайды. Дистиллятты эфирмен экстрактілеп, эфир ерітіндісін натрий гидроксидінің түйірімен кептіреміз. Кепкен эфир ерітіндісін сулы баняда, эфир бөлінгенше айдаймыз. Содан, сулы тоңазытқышты ауа (воздушный) тоңазытқышқа алмастырып, аздап спирт шамда  хинолин бөлінгенше қыздырамыз. Хинолин шығымы – 10г.    </w:t>
      </w:r>
    </w:p>
    <w:p w:rsidR="00EA3813" w:rsidRDefault="00EA3813" w:rsidP="00EE18B1">
      <w:pPr>
        <w:spacing w:after="0" w:line="240" w:lineRule="auto"/>
        <w:jc w:val="both"/>
        <w:rPr>
          <w:rFonts w:ascii="Times New Roman" w:hAnsi="Times New Roman" w:cs="Times New Roman"/>
          <w:b/>
          <w:i/>
          <w:sz w:val="24"/>
          <w:szCs w:val="24"/>
          <w:lang w:val="kk-KZ"/>
        </w:rPr>
      </w:pPr>
    </w:p>
    <w:p w:rsidR="004A0427" w:rsidRPr="004A0427" w:rsidRDefault="004A0427" w:rsidP="00EA3813">
      <w:pPr>
        <w:spacing w:after="0" w:line="240" w:lineRule="auto"/>
        <w:jc w:val="center"/>
        <w:rPr>
          <w:rFonts w:ascii="Times New Roman" w:hAnsi="Times New Roman" w:cs="Times New Roman"/>
          <w:b/>
          <w:i/>
          <w:sz w:val="24"/>
          <w:szCs w:val="24"/>
          <w:lang w:val="kk-KZ"/>
        </w:rPr>
      </w:pPr>
      <w:r w:rsidRPr="004A0427">
        <w:rPr>
          <w:rFonts w:ascii="Times New Roman" w:hAnsi="Times New Roman" w:cs="Times New Roman"/>
          <w:b/>
          <w:i/>
          <w:sz w:val="24"/>
          <w:szCs w:val="24"/>
          <w:lang w:val="kk-KZ"/>
        </w:rPr>
        <w:t>Лабораториялық жұмыс № 5</w:t>
      </w:r>
    </w:p>
    <w:p w:rsidR="004A0427" w:rsidRPr="004A0427" w:rsidRDefault="004A0427" w:rsidP="00EE18B1">
      <w:pPr>
        <w:spacing w:after="0" w:line="240" w:lineRule="auto"/>
        <w:jc w:val="both"/>
        <w:rPr>
          <w:rFonts w:ascii="Times New Roman" w:hAnsi="Times New Roman" w:cs="Times New Roman"/>
          <w:b/>
          <w:sz w:val="24"/>
          <w:szCs w:val="24"/>
          <w:lang w:val="kk-KZ"/>
        </w:rPr>
      </w:pPr>
      <w:r w:rsidRPr="004A0427">
        <w:rPr>
          <w:rFonts w:ascii="Times New Roman" w:hAnsi="Times New Roman" w:cs="Times New Roman"/>
          <w:b/>
          <w:sz w:val="24"/>
          <w:szCs w:val="24"/>
          <w:lang w:val="kk-KZ"/>
        </w:rPr>
        <w:t>п- толуолсульфоқышқылын алу</w:t>
      </w:r>
    </w:p>
    <w:p w:rsidR="004A0427" w:rsidRPr="004A0427" w:rsidRDefault="004A0427" w:rsidP="00EE18B1">
      <w:pPr>
        <w:spacing w:after="0" w:line="240" w:lineRule="auto"/>
        <w:jc w:val="both"/>
        <w:rPr>
          <w:rFonts w:ascii="Times New Roman" w:hAnsi="Times New Roman" w:cs="Times New Roman"/>
          <w:sz w:val="24"/>
          <w:szCs w:val="24"/>
          <w:lang w:val="kk-KZ"/>
        </w:rPr>
      </w:pPr>
      <w:r w:rsidRPr="004A0427">
        <w:rPr>
          <w:rFonts w:ascii="Times New Roman" w:hAnsi="Times New Roman" w:cs="Times New Roman"/>
          <w:b/>
          <w:sz w:val="24"/>
          <w:szCs w:val="24"/>
          <w:lang w:val="kk-KZ"/>
        </w:rPr>
        <w:t>Жұмыстың мақсаты:</w:t>
      </w:r>
      <w:r w:rsidRPr="004A0427">
        <w:rPr>
          <w:rFonts w:ascii="Times New Roman" w:hAnsi="Times New Roman" w:cs="Times New Roman"/>
          <w:sz w:val="24"/>
          <w:szCs w:val="24"/>
          <w:lang w:val="kk-KZ"/>
        </w:rPr>
        <w:t xml:space="preserve"> п- толуолсульфоқышқылын алу- хош иісті заттарды алудағы пиненнің гидратациясының катализаторы.</w:t>
      </w:r>
    </w:p>
    <w:p w:rsidR="004A0427" w:rsidRPr="004A0427" w:rsidRDefault="004A0427" w:rsidP="00EE18B1">
      <w:pPr>
        <w:spacing w:after="0" w:line="240" w:lineRule="auto"/>
        <w:jc w:val="both"/>
        <w:rPr>
          <w:rFonts w:ascii="Times New Roman" w:hAnsi="Times New Roman" w:cs="Times New Roman"/>
          <w:b/>
          <w:sz w:val="24"/>
          <w:szCs w:val="24"/>
          <w:lang w:val="kk-KZ"/>
        </w:rPr>
      </w:pPr>
      <w:r w:rsidRPr="004A0427">
        <w:rPr>
          <w:rFonts w:ascii="Times New Roman" w:hAnsi="Times New Roman" w:cs="Times New Roman"/>
          <w:b/>
          <w:sz w:val="24"/>
          <w:szCs w:val="24"/>
          <w:lang w:val="kk-KZ"/>
        </w:rPr>
        <w:t>Реактивтер:</w:t>
      </w:r>
    </w:p>
    <w:p w:rsidR="004A0427" w:rsidRPr="004A0427" w:rsidRDefault="004A0427" w:rsidP="00EE18B1">
      <w:pPr>
        <w:spacing w:after="0" w:line="240" w:lineRule="auto"/>
        <w:jc w:val="both"/>
        <w:rPr>
          <w:rFonts w:ascii="Times New Roman" w:hAnsi="Times New Roman" w:cs="Times New Roman"/>
          <w:sz w:val="24"/>
          <w:szCs w:val="24"/>
          <w:lang w:val="kk-KZ"/>
        </w:rPr>
      </w:pPr>
      <w:r w:rsidRPr="004A0427">
        <w:rPr>
          <w:rFonts w:ascii="Times New Roman" w:hAnsi="Times New Roman" w:cs="Times New Roman"/>
          <w:sz w:val="24"/>
          <w:szCs w:val="24"/>
          <w:lang w:val="kk-KZ"/>
        </w:rPr>
        <w:t>Толуол 45 мл</w:t>
      </w:r>
    </w:p>
    <w:p w:rsidR="004A0427" w:rsidRPr="004A0427" w:rsidRDefault="004A0427" w:rsidP="00EE18B1">
      <w:pPr>
        <w:spacing w:after="0" w:line="240" w:lineRule="auto"/>
        <w:jc w:val="both"/>
        <w:rPr>
          <w:rFonts w:ascii="Times New Roman" w:hAnsi="Times New Roman" w:cs="Times New Roman"/>
          <w:sz w:val="24"/>
          <w:szCs w:val="24"/>
          <w:lang w:val="kk-KZ"/>
        </w:rPr>
      </w:pPr>
      <w:r w:rsidRPr="004A0427">
        <w:rPr>
          <w:rFonts w:ascii="Times New Roman" w:hAnsi="Times New Roman" w:cs="Times New Roman"/>
          <w:sz w:val="24"/>
          <w:szCs w:val="24"/>
          <w:lang w:val="kk-KZ"/>
        </w:rPr>
        <w:t>Күкірт қышқылы (d</w:t>
      </w:r>
      <w:r w:rsidRPr="004A0427">
        <w:rPr>
          <w:rFonts w:ascii="Times New Roman" w:hAnsi="Times New Roman" w:cs="Times New Roman"/>
          <w:sz w:val="24"/>
          <w:szCs w:val="24"/>
          <w:vertAlign w:val="subscript"/>
          <w:lang w:val="kk-KZ"/>
        </w:rPr>
        <w:t>20</w:t>
      </w:r>
      <w:r w:rsidRPr="004A0427">
        <w:rPr>
          <w:rFonts w:ascii="Times New Roman" w:hAnsi="Times New Roman" w:cs="Times New Roman"/>
          <w:sz w:val="24"/>
          <w:szCs w:val="24"/>
          <w:lang w:val="kk-KZ"/>
        </w:rPr>
        <w:t>=1,84 г/мл) 8 мл</w:t>
      </w:r>
    </w:p>
    <w:p w:rsidR="004A0427" w:rsidRPr="004A0427" w:rsidRDefault="004A0427" w:rsidP="00EE18B1">
      <w:pPr>
        <w:spacing w:after="0" w:line="240" w:lineRule="auto"/>
        <w:jc w:val="both"/>
        <w:rPr>
          <w:rFonts w:ascii="Times New Roman" w:hAnsi="Times New Roman" w:cs="Times New Roman"/>
          <w:sz w:val="24"/>
          <w:szCs w:val="24"/>
          <w:lang w:val="kk-KZ"/>
        </w:rPr>
      </w:pPr>
      <w:r w:rsidRPr="004A0427">
        <w:rPr>
          <w:rFonts w:ascii="Times New Roman" w:hAnsi="Times New Roman" w:cs="Times New Roman"/>
          <w:sz w:val="24"/>
          <w:szCs w:val="24"/>
          <w:lang w:val="kk-KZ"/>
        </w:rPr>
        <w:t>Тұз қышқылы (d</w:t>
      </w:r>
      <w:r w:rsidRPr="004A0427">
        <w:rPr>
          <w:rFonts w:ascii="Times New Roman" w:hAnsi="Times New Roman" w:cs="Times New Roman"/>
          <w:sz w:val="24"/>
          <w:szCs w:val="24"/>
          <w:vertAlign w:val="subscript"/>
          <w:lang w:val="kk-KZ"/>
        </w:rPr>
        <w:t>20</w:t>
      </w:r>
      <w:r w:rsidRPr="004A0427">
        <w:rPr>
          <w:rFonts w:ascii="Times New Roman" w:hAnsi="Times New Roman" w:cs="Times New Roman"/>
          <w:sz w:val="24"/>
          <w:szCs w:val="24"/>
          <w:lang w:val="kk-KZ"/>
        </w:rPr>
        <w:t>=1,19 г/мл)</w:t>
      </w:r>
    </w:p>
    <w:p w:rsidR="004A0427" w:rsidRPr="004A0427" w:rsidRDefault="004A0427" w:rsidP="00EE18B1">
      <w:pPr>
        <w:spacing w:after="0" w:line="240" w:lineRule="auto"/>
        <w:jc w:val="both"/>
        <w:rPr>
          <w:rFonts w:ascii="Times New Roman" w:hAnsi="Times New Roman" w:cs="Times New Roman"/>
          <w:sz w:val="24"/>
          <w:szCs w:val="24"/>
          <w:lang w:val="kk-KZ"/>
        </w:rPr>
      </w:pPr>
      <w:r w:rsidRPr="004A0427">
        <w:rPr>
          <w:rFonts w:ascii="Times New Roman" w:hAnsi="Times New Roman" w:cs="Times New Roman"/>
          <w:sz w:val="24"/>
          <w:szCs w:val="24"/>
          <w:lang w:val="kk-KZ"/>
        </w:rPr>
        <w:t>Натрий гидроксиді (қатты)</w:t>
      </w:r>
    </w:p>
    <w:p w:rsidR="004A0427" w:rsidRPr="004A0427" w:rsidRDefault="004A0427" w:rsidP="00EE18B1">
      <w:pPr>
        <w:spacing w:after="0" w:line="240" w:lineRule="auto"/>
        <w:jc w:val="both"/>
        <w:rPr>
          <w:rFonts w:ascii="Times New Roman" w:hAnsi="Times New Roman" w:cs="Times New Roman"/>
          <w:sz w:val="24"/>
          <w:szCs w:val="24"/>
          <w:lang w:val="kk-KZ"/>
        </w:rPr>
      </w:pPr>
      <w:r w:rsidRPr="004A0427">
        <w:rPr>
          <w:rFonts w:ascii="Times New Roman" w:hAnsi="Times New Roman" w:cs="Times New Roman"/>
          <w:sz w:val="24"/>
          <w:szCs w:val="24"/>
          <w:lang w:val="kk-KZ"/>
        </w:rPr>
        <w:t>Күміс өндіріс (1% ерітіндісі)</w:t>
      </w:r>
    </w:p>
    <w:p w:rsidR="004A0427" w:rsidRPr="004A0427" w:rsidRDefault="004A0427" w:rsidP="00EE18B1">
      <w:pPr>
        <w:spacing w:after="0" w:line="240" w:lineRule="auto"/>
        <w:jc w:val="both"/>
        <w:rPr>
          <w:rFonts w:ascii="Times New Roman" w:hAnsi="Times New Roman" w:cs="Times New Roman"/>
          <w:b/>
          <w:sz w:val="24"/>
          <w:szCs w:val="24"/>
          <w:lang w:val="kk-KZ"/>
        </w:rPr>
      </w:pPr>
      <w:r w:rsidRPr="004A0427">
        <w:rPr>
          <w:rFonts w:ascii="Times New Roman" w:hAnsi="Times New Roman" w:cs="Times New Roman"/>
          <w:b/>
          <w:sz w:val="24"/>
          <w:szCs w:val="24"/>
          <w:lang w:val="kk-KZ"/>
        </w:rPr>
        <w:t>Құрал-жабдықтар:</w:t>
      </w:r>
    </w:p>
    <w:p w:rsidR="004A0427" w:rsidRPr="004A0427" w:rsidRDefault="004A0427" w:rsidP="00EE18B1">
      <w:pPr>
        <w:spacing w:after="0" w:line="240" w:lineRule="auto"/>
        <w:jc w:val="both"/>
        <w:rPr>
          <w:rFonts w:ascii="Times New Roman" w:hAnsi="Times New Roman" w:cs="Times New Roman"/>
          <w:sz w:val="24"/>
          <w:szCs w:val="24"/>
          <w:lang w:val="kk-KZ"/>
        </w:rPr>
      </w:pPr>
      <w:r w:rsidRPr="004A0427">
        <w:rPr>
          <w:rFonts w:ascii="Times New Roman" w:hAnsi="Times New Roman" w:cs="Times New Roman"/>
          <w:sz w:val="24"/>
          <w:szCs w:val="24"/>
          <w:lang w:val="kk-KZ"/>
        </w:rPr>
        <w:t>Дөңгелек түпті колба 200 мл</w:t>
      </w:r>
    </w:p>
    <w:p w:rsidR="004A0427" w:rsidRPr="004A0427" w:rsidRDefault="004A0427" w:rsidP="00EE18B1">
      <w:pPr>
        <w:spacing w:after="0" w:line="240" w:lineRule="auto"/>
        <w:jc w:val="both"/>
        <w:rPr>
          <w:rFonts w:ascii="Times New Roman" w:hAnsi="Times New Roman" w:cs="Times New Roman"/>
          <w:sz w:val="24"/>
          <w:szCs w:val="24"/>
          <w:lang w:val="kk-KZ"/>
        </w:rPr>
      </w:pPr>
      <w:r w:rsidRPr="004A0427">
        <w:rPr>
          <w:rFonts w:ascii="Times New Roman" w:hAnsi="Times New Roman" w:cs="Times New Roman"/>
          <w:sz w:val="24"/>
          <w:szCs w:val="24"/>
          <w:lang w:val="kk-KZ"/>
        </w:rPr>
        <w:t>Кері тоңазытқыш</w:t>
      </w:r>
    </w:p>
    <w:p w:rsidR="004A0427" w:rsidRPr="004A0427" w:rsidRDefault="004A0427" w:rsidP="00EE18B1">
      <w:pPr>
        <w:spacing w:after="0" w:line="240" w:lineRule="auto"/>
        <w:jc w:val="both"/>
        <w:rPr>
          <w:rFonts w:ascii="Times New Roman" w:hAnsi="Times New Roman" w:cs="Times New Roman"/>
          <w:sz w:val="24"/>
          <w:szCs w:val="24"/>
          <w:lang w:val="kk-KZ"/>
        </w:rPr>
      </w:pPr>
      <w:r w:rsidRPr="004A0427">
        <w:rPr>
          <w:rFonts w:ascii="Times New Roman" w:hAnsi="Times New Roman" w:cs="Times New Roman"/>
          <w:sz w:val="24"/>
          <w:szCs w:val="24"/>
          <w:lang w:val="kk-KZ"/>
        </w:rPr>
        <w:t>Майлы баня</w:t>
      </w:r>
    </w:p>
    <w:p w:rsidR="004A0427" w:rsidRPr="004A0427" w:rsidRDefault="004A0427" w:rsidP="00EE18B1">
      <w:pPr>
        <w:spacing w:after="0" w:line="240" w:lineRule="auto"/>
        <w:jc w:val="both"/>
        <w:rPr>
          <w:rFonts w:ascii="Times New Roman" w:hAnsi="Times New Roman" w:cs="Times New Roman"/>
          <w:sz w:val="24"/>
          <w:szCs w:val="24"/>
          <w:lang w:val="kk-KZ"/>
        </w:rPr>
      </w:pPr>
      <w:r w:rsidRPr="004A0427">
        <w:rPr>
          <w:rFonts w:ascii="Times New Roman" w:hAnsi="Times New Roman" w:cs="Times New Roman"/>
          <w:sz w:val="24"/>
          <w:szCs w:val="24"/>
          <w:lang w:val="kk-KZ"/>
        </w:rPr>
        <w:t>Су аулағыш</w:t>
      </w:r>
    </w:p>
    <w:p w:rsidR="004A0427" w:rsidRPr="004A0427" w:rsidRDefault="004A0427" w:rsidP="00EE18B1">
      <w:pPr>
        <w:spacing w:after="0" w:line="240" w:lineRule="auto"/>
        <w:jc w:val="both"/>
        <w:rPr>
          <w:rFonts w:ascii="Times New Roman" w:hAnsi="Times New Roman" w:cs="Times New Roman"/>
          <w:sz w:val="24"/>
          <w:szCs w:val="24"/>
          <w:lang w:val="kk-KZ"/>
        </w:rPr>
      </w:pPr>
      <w:r w:rsidRPr="004A0427">
        <w:rPr>
          <w:rFonts w:ascii="Times New Roman" w:hAnsi="Times New Roman" w:cs="Times New Roman"/>
          <w:sz w:val="24"/>
          <w:szCs w:val="24"/>
          <w:lang w:val="kk-KZ"/>
        </w:rPr>
        <w:t>Шыны фильтр</w:t>
      </w:r>
    </w:p>
    <w:p w:rsidR="004A0427" w:rsidRPr="004A0427" w:rsidRDefault="004A0427" w:rsidP="00EE18B1">
      <w:pPr>
        <w:spacing w:after="0" w:line="240" w:lineRule="auto"/>
        <w:jc w:val="both"/>
        <w:rPr>
          <w:rFonts w:ascii="Times New Roman" w:hAnsi="Times New Roman" w:cs="Times New Roman"/>
          <w:sz w:val="24"/>
          <w:szCs w:val="24"/>
          <w:lang w:val="kk-KZ"/>
        </w:rPr>
      </w:pPr>
      <w:r w:rsidRPr="004A0427">
        <w:rPr>
          <w:rFonts w:ascii="Times New Roman" w:hAnsi="Times New Roman" w:cs="Times New Roman"/>
          <w:sz w:val="24"/>
          <w:szCs w:val="24"/>
          <w:lang w:val="kk-KZ"/>
        </w:rPr>
        <w:t>Эксикатор</w:t>
      </w:r>
    </w:p>
    <w:p w:rsidR="004A0427" w:rsidRPr="004A0427" w:rsidRDefault="004A0427" w:rsidP="00EE18B1">
      <w:pPr>
        <w:spacing w:after="0" w:line="240" w:lineRule="auto"/>
        <w:jc w:val="both"/>
        <w:rPr>
          <w:rFonts w:ascii="Times New Roman" w:hAnsi="Times New Roman" w:cs="Times New Roman"/>
          <w:b/>
          <w:sz w:val="24"/>
          <w:szCs w:val="24"/>
          <w:lang w:val="kk-KZ"/>
        </w:rPr>
      </w:pPr>
      <w:r w:rsidRPr="004A0427">
        <w:rPr>
          <w:rFonts w:ascii="Times New Roman" w:hAnsi="Times New Roman" w:cs="Times New Roman"/>
          <w:b/>
          <w:sz w:val="24"/>
          <w:szCs w:val="24"/>
          <w:lang w:val="kk-KZ"/>
        </w:rPr>
        <w:t>Эксперимент алды бөлімі</w:t>
      </w:r>
    </w:p>
    <w:p w:rsidR="004A0427" w:rsidRPr="004A0427" w:rsidRDefault="004A0427" w:rsidP="00EE18B1">
      <w:pPr>
        <w:spacing w:after="0" w:line="240" w:lineRule="auto"/>
        <w:jc w:val="both"/>
        <w:rPr>
          <w:rFonts w:ascii="Times New Roman" w:hAnsi="Times New Roman" w:cs="Times New Roman"/>
          <w:b/>
          <w:i/>
          <w:sz w:val="24"/>
          <w:szCs w:val="24"/>
          <w:lang w:val="kk-KZ"/>
        </w:rPr>
      </w:pPr>
      <w:r w:rsidRPr="004A0427">
        <w:rPr>
          <w:rFonts w:ascii="Times New Roman" w:hAnsi="Times New Roman" w:cs="Times New Roman"/>
          <w:sz w:val="24"/>
          <w:szCs w:val="24"/>
          <w:lang w:val="kk-KZ"/>
        </w:rPr>
        <w:t xml:space="preserve">200 мл-лік дөңгелек түпті колбаны су аулағышпен жалғап, кері тоңазытқышпен жабдықталған 45 мл толуолмен 8 мл концентрленген күкірт қышқылын құяды. Аулағыштың төменгі бөлігін алдын-ала толуолмен толтырылады. Колбаға қайнатқыштар салып, реакционды массаны 5-6 сағат майлы баняда 160 </w:t>
      </w:r>
      <w:r w:rsidRPr="004A0427">
        <w:rPr>
          <w:rFonts w:ascii="Times New Roman" w:hAnsi="Times New Roman" w:cs="Times New Roman"/>
          <w:sz w:val="24"/>
          <w:szCs w:val="24"/>
          <w:vertAlign w:val="superscript"/>
          <w:lang w:val="kk-KZ"/>
        </w:rPr>
        <w:t>0</w:t>
      </w:r>
      <w:r w:rsidRPr="004A0427">
        <w:rPr>
          <w:rFonts w:ascii="Times New Roman" w:hAnsi="Times New Roman" w:cs="Times New Roman"/>
          <w:sz w:val="24"/>
          <w:szCs w:val="24"/>
          <w:lang w:val="kk-KZ"/>
        </w:rPr>
        <w:t xml:space="preserve">С температурада қайнатады. Реакция кезінде бөлінетін су толуолмен айдалады, олардың буы тоңазытқышта конденсирленіп су аулағышқа түседі. 5 сағат қайнатқаннан кейін аулағышта 3,5 мл су жиналады және реакцияны аяқталды деп санауға болады. Қыздырылған реакционды массаны суытып, 2,5 мл су қосады. Реакция өнімі қайта кристалданады. Толуолды төгіп, шыны фильтрлі воронкадан шыны пробкамен сыға отырып кристалдарды бөліп алады. Қосалқы өнім о-толуолсульфоқышқылы фильтратта қалады. Алынған п-толуолсульфоқышқылының гидратын аз мөлшердегі суда (15-20 мл) ерітеді және концентрленген тұз қышқылының үш көлемін қосады. Ерітіндіні мұзды суда салқындатып, түзілген кристалдарды шыны фильтрлі воронкада сүзіп, аз мөлшердегі салқын концентрленген тұз қышқылымен жуады. Бұл тазалауды екі рет қайталайды. П-толуолсульфоқышқылының моногидратын эксикаторда кептіріп, қатты натрий гидроксидінің үстінде тұз қышқылының кеткенінше кептіреді (күміс нитратымен тексереді). </w:t>
      </w:r>
      <w:r w:rsidRPr="004A0427">
        <w:rPr>
          <w:rFonts w:ascii="Times New Roman" w:hAnsi="Times New Roman" w:cs="Times New Roman"/>
          <w:i/>
          <w:sz w:val="24"/>
          <w:szCs w:val="24"/>
          <w:lang w:val="kk-KZ"/>
        </w:rPr>
        <w:t>П-толуолсульфоқышқылының шығымы 8 г.</w:t>
      </w:r>
      <w:r w:rsidRPr="004A0427">
        <w:rPr>
          <w:rFonts w:ascii="Times New Roman" w:hAnsi="Times New Roman" w:cs="Times New Roman"/>
          <w:b/>
          <w:i/>
          <w:sz w:val="24"/>
          <w:szCs w:val="24"/>
          <w:lang w:val="kk-KZ"/>
        </w:rPr>
        <w:t xml:space="preserve"> </w:t>
      </w:r>
    </w:p>
    <w:sectPr w:rsidR="004A0427" w:rsidRPr="004A0427" w:rsidSect="009C49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57498"/>
    <w:multiLevelType w:val="hybridMultilevel"/>
    <w:tmpl w:val="9AE486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63E91C6F"/>
    <w:multiLevelType w:val="hybridMultilevel"/>
    <w:tmpl w:val="3E7EF1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7256"/>
    <w:rsid w:val="000558E9"/>
    <w:rsid w:val="000E2F28"/>
    <w:rsid w:val="00132F09"/>
    <w:rsid w:val="0014179C"/>
    <w:rsid w:val="002F7256"/>
    <w:rsid w:val="004A0427"/>
    <w:rsid w:val="007421A5"/>
    <w:rsid w:val="0081341B"/>
    <w:rsid w:val="00820D26"/>
    <w:rsid w:val="009C49A0"/>
    <w:rsid w:val="009E1D9A"/>
    <w:rsid w:val="00A2585A"/>
    <w:rsid w:val="00A268E5"/>
    <w:rsid w:val="00A46239"/>
    <w:rsid w:val="00A55DF7"/>
    <w:rsid w:val="00A86EA1"/>
    <w:rsid w:val="00AB0BBF"/>
    <w:rsid w:val="00EA3813"/>
    <w:rsid w:val="00EE18B1"/>
    <w:rsid w:val="00F73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9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7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1341B"/>
    <w:rPr>
      <w:color w:val="0000FF" w:themeColor="hyperlink"/>
      <w:u w:val="single"/>
    </w:rPr>
  </w:style>
  <w:style w:type="paragraph" w:styleId="2">
    <w:name w:val="Body Text 2"/>
    <w:basedOn w:val="a"/>
    <w:link w:val="20"/>
    <w:unhideWhenUsed/>
    <w:rsid w:val="007421A5"/>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7421A5"/>
    <w:rPr>
      <w:rFonts w:ascii="Times New Roman" w:eastAsia="Times New Roman" w:hAnsi="Times New Roman" w:cs="Times New Roman"/>
      <w:sz w:val="20"/>
      <w:szCs w:val="20"/>
      <w:lang w:eastAsia="ru-RU"/>
    </w:rPr>
  </w:style>
  <w:style w:type="character" w:customStyle="1" w:styleId="s00">
    <w:name w:val="s00"/>
    <w:rsid w:val="007421A5"/>
    <w:rPr>
      <w:rFonts w:ascii="Times New Roman" w:hAnsi="Times New Roman" w:cs="Times New Roman" w:hint="default"/>
      <w:b w:val="0"/>
      <w:bCs w:val="0"/>
      <w:i w:val="0"/>
      <w:iCs w:val="0"/>
      <w:color w:val="000000"/>
    </w:rPr>
  </w:style>
  <w:style w:type="paragraph" w:customStyle="1" w:styleId="a5">
    <w:name w:val="Без отступа"/>
    <w:basedOn w:val="a"/>
    <w:rsid w:val="007421A5"/>
    <w:pPr>
      <w:spacing w:after="0" w:line="240" w:lineRule="auto"/>
    </w:pPr>
    <w:rPr>
      <w:rFonts w:ascii="Times New Roman" w:eastAsia="Calibri"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ldyr.Dyusebaeva@kaznu.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C8AE3-12ED-46E0-8134-9279095F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2569</Words>
  <Characters>14649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Дюсебаева</dc:creator>
  <cp:lastModifiedBy>Scientist</cp:lastModifiedBy>
  <cp:revision>4</cp:revision>
  <dcterms:created xsi:type="dcterms:W3CDTF">2013-09-10T03:49:00Z</dcterms:created>
  <dcterms:modified xsi:type="dcterms:W3CDTF">2013-09-10T07:46:00Z</dcterms:modified>
</cp:coreProperties>
</file>